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1F" w:rsidRDefault="005C2B1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C2B1F" w:rsidRDefault="005C2B1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5C2B1F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5C2B1F" w:rsidRDefault="005C2B1F">
            <w:pPr>
              <w:pStyle w:val="ConsPlusNormal"/>
            </w:pPr>
            <w:r>
              <w:t>26 февраля 1997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5C2B1F" w:rsidRDefault="005C2B1F">
            <w:pPr>
              <w:pStyle w:val="ConsPlusNormal"/>
              <w:jc w:val="right"/>
            </w:pPr>
            <w:r>
              <w:t>N 31-ФЗ</w:t>
            </w:r>
          </w:p>
        </w:tc>
      </w:tr>
    </w:tbl>
    <w:p w:rsidR="005C2B1F" w:rsidRDefault="005C2B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C2B1F" w:rsidRDefault="005C2B1F">
      <w:pPr>
        <w:pStyle w:val="ConsPlusNormal"/>
        <w:jc w:val="center"/>
      </w:pPr>
    </w:p>
    <w:p w:rsidR="005C2B1F" w:rsidRDefault="005C2B1F">
      <w:pPr>
        <w:pStyle w:val="ConsPlusTitle"/>
        <w:jc w:val="center"/>
      </w:pPr>
      <w:r>
        <w:t>РОССИЙСКАЯ ФЕДЕРАЦИЯ</w:t>
      </w:r>
    </w:p>
    <w:p w:rsidR="005C2B1F" w:rsidRDefault="005C2B1F">
      <w:pPr>
        <w:pStyle w:val="ConsPlusTitle"/>
        <w:jc w:val="center"/>
      </w:pPr>
    </w:p>
    <w:p w:rsidR="005C2B1F" w:rsidRDefault="005C2B1F">
      <w:pPr>
        <w:pStyle w:val="ConsPlusTitle"/>
        <w:jc w:val="center"/>
      </w:pPr>
      <w:r>
        <w:t>ФЕДЕРАЛЬНЫЙ ЗАКОН</w:t>
      </w:r>
    </w:p>
    <w:p w:rsidR="005C2B1F" w:rsidRDefault="005C2B1F">
      <w:pPr>
        <w:pStyle w:val="ConsPlusTitle"/>
        <w:jc w:val="center"/>
      </w:pPr>
    </w:p>
    <w:p w:rsidR="005C2B1F" w:rsidRDefault="005C2B1F">
      <w:pPr>
        <w:pStyle w:val="ConsPlusTitle"/>
        <w:jc w:val="center"/>
      </w:pPr>
      <w:r>
        <w:t>О МОБИЛИЗАЦИОННОЙ ПОДГОТОВКЕ И МОБИЛИЗАЦИИ</w:t>
      </w:r>
    </w:p>
    <w:p w:rsidR="005C2B1F" w:rsidRDefault="005C2B1F">
      <w:pPr>
        <w:pStyle w:val="ConsPlusTitle"/>
        <w:jc w:val="center"/>
      </w:pPr>
      <w:r>
        <w:t>В РОССИЙСКОЙ ФЕДЕРАЦИИ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jc w:val="right"/>
      </w:pPr>
      <w:r>
        <w:t>Принят</w:t>
      </w:r>
    </w:p>
    <w:p w:rsidR="005C2B1F" w:rsidRDefault="005C2B1F">
      <w:pPr>
        <w:pStyle w:val="ConsPlusNormal"/>
        <w:jc w:val="right"/>
      </w:pPr>
      <w:r>
        <w:t>Государственной Думой</w:t>
      </w:r>
    </w:p>
    <w:p w:rsidR="005C2B1F" w:rsidRDefault="005C2B1F">
      <w:pPr>
        <w:pStyle w:val="ConsPlusNormal"/>
        <w:jc w:val="right"/>
      </w:pPr>
      <w:r>
        <w:t>24 января 1997 года</w:t>
      </w:r>
    </w:p>
    <w:p w:rsidR="005C2B1F" w:rsidRDefault="005C2B1F">
      <w:pPr>
        <w:pStyle w:val="ConsPlusNormal"/>
        <w:jc w:val="right"/>
      </w:pPr>
    </w:p>
    <w:p w:rsidR="005C2B1F" w:rsidRDefault="005C2B1F">
      <w:pPr>
        <w:pStyle w:val="ConsPlusNormal"/>
        <w:jc w:val="right"/>
      </w:pPr>
      <w:r>
        <w:t>Одобрен</w:t>
      </w:r>
    </w:p>
    <w:p w:rsidR="005C2B1F" w:rsidRDefault="005C2B1F">
      <w:pPr>
        <w:pStyle w:val="ConsPlusNormal"/>
        <w:jc w:val="right"/>
      </w:pPr>
      <w:r>
        <w:t>Советом Федерации</w:t>
      </w:r>
    </w:p>
    <w:p w:rsidR="005C2B1F" w:rsidRDefault="005C2B1F">
      <w:pPr>
        <w:pStyle w:val="ConsPlusNormal"/>
        <w:jc w:val="right"/>
      </w:pPr>
      <w:r>
        <w:t>13 февраля 1997 года</w:t>
      </w:r>
    </w:p>
    <w:p w:rsidR="005C2B1F" w:rsidRDefault="005C2B1F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5C2B1F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Федеральных законов от 16.07.1998 </w:t>
            </w:r>
            <w:hyperlink r:id="rId6" w:history="1">
              <w:r>
                <w:rPr>
                  <w:color w:val="0000FF"/>
                </w:rPr>
                <w:t>N 97-ФЗ</w:t>
              </w:r>
            </w:hyperlink>
            <w:r>
              <w:rPr>
                <w:color w:val="392C69"/>
              </w:rPr>
              <w:t>,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05.08.2000 </w:t>
            </w:r>
            <w:hyperlink r:id="rId7" w:history="1">
              <w:r>
                <w:rPr>
                  <w:color w:val="0000FF"/>
                </w:rPr>
                <w:t>N 118-ФЗ</w:t>
              </w:r>
            </w:hyperlink>
            <w:r>
              <w:rPr>
                <w:color w:val="392C69"/>
              </w:rPr>
              <w:t xml:space="preserve"> (ред. 24.03.2001), от 21.03.2002 </w:t>
            </w:r>
            <w:hyperlink r:id="rId8" w:history="1">
              <w:r>
                <w:rPr>
                  <w:color w:val="0000FF"/>
                </w:rPr>
                <w:t>N 31-ФЗ</w:t>
              </w:r>
            </w:hyperlink>
            <w:r>
              <w:rPr>
                <w:color w:val="392C69"/>
              </w:rPr>
              <w:t>,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22.08.2004 </w:t>
            </w:r>
            <w:hyperlink r:id="rId9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 (ред. 29.12.2004), от 31.12.2005 </w:t>
            </w:r>
            <w:hyperlink r:id="rId10" w:history="1">
              <w:r>
                <w:rPr>
                  <w:color w:val="0000FF"/>
                </w:rPr>
                <w:t>N 199-ФЗ</w:t>
              </w:r>
            </w:hyperlink>
            <w:r>
              <w:rPr>
                <w:color w:val="392C69"/>
              </w:rPr>
              <w:t>,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02.02.2006 </w:t>
            </w:r>
            <w:hyperlink r:id="rId11" w:history="1">
              <w:r>
                <w:rPr>
                  <w:color w:val="0000FF"/>
                </w:rPr>
                <w:t>N 20-ФЗ</w:t>
              </w:r>
            </w:hyperlink>
            <w:r>
              <w:rPr>
                <w:color w:val="392C69"/>
              </w:rPr>
              <w:t xml:space="preserve">, от 25.10.2006 </w:t>
            </w:r>
            <w:hyperlink r:id="rId12" w:history="1">
              <w:r>
                <w:rPr>
                  <w:color w:val="0000FF"/>
                </w:rPr>
                <w:t>N 169-ФЗ</w:t>
              </w:r>
            </w:hyperlink>
            <w:r>
              <w:rPr>
                <w:color w:val="392C69"/>
              </w:rPr>
              <w:t xml:space="preserve">, от 09.03.2010 </w:t>
            </w:r>
            <w:hyperlink r:id="rId13" w:history="1">
              <w:r>
                <w:rPr>
                  <w:color w:val="0000FF"/>
                </w:rPr>
                <w:t>N 27-ФЗ</w:t>
              </w:r>
            </w:hyperlink>
            <w:r>
              <w:rPr>
                <w:color w:val="392C69"/>
              </w:rPr>
              <w:t>,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30.12.2012 </w:t>
            </w:r>
            <w:hyperlink r:id="rId14" w:history="1">
              <w:r>
                <w:rPr>
                  <w:color w:val="0000FF"/>
                </w:rPr>
                <w:t>N 288-ФЗ</w:t>
              </w:r>
            </w:hyperlink>
            <w:r>
              <w:rPr>
                <w:color w:val="392C69"/>
              </w:rPr>
              <w:t xml:space="preserve">, от 05.04.2013 </w:t>
            </w:r>
            <w:hyperlink r:id="rId15" w:history="1">
              <w:r>
                <w:rPr>
                  <w:color w:val="0000FF"/>
                </w:rPr>
                <w:t>N 55-ФЗ</w:t>
              </w:r>
            </w:hyperlink>
            <w:r>
              <w:rPr>
                <w:color w:val="392C69"/>
              </w:rPr>
              <w:t xml:space="preserve">, от 28.12.2016 </w:t>
            </w:r>
            <w:hyperlink r:id="rId16" w:history="1">
              <w:r>
                <w:rPr>
                  <w:color w:val="0000FF"/>
                </w:rPr>
                <w:t>N 485-ФЗ</w:t>
              </w:r>
            </w:hyperlink>
            <w:r>
              <w:rPr>
                <w:color w:val="392C69"/>
              </w:rPr>
              <w:t>,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22.02.2017 </w:t>
            </w:r>
            <w:hyperlink r:id="rId17" w:history="1">
              <w:r>
                <w:rPr>
                  <w:color w:val="0000FF"/>
                </w:rPr>
                <w:t>N 19-ФЗ</w:t>
              </w:r>
            </w:hyperlink>
            <w:r>
              <w:rPr>
                <w:color w:val="392C69"/>
              </w:rPr>
              <w:t xml:space="preserve">, от 18.12.2018 </w:t>
            </w:r>
            <w:hyperlink r:id="rId18" w:history="1">
              <w:r>
                <w:rPr>
                  <w:color w:val="0000FF"/>
                </w:rPr>
                <w:t>N 470-ФЗ</w:t>
              </w:r>
            </w:hyperlink>
            <w:r>
              <w:rPr>
                <w:color w:val="392C69"/>
              </w:rPr>
              <w:t xml:space="preserve">, от 06.02.2020 </w:t>
            </w:r>
            <w:hyperlink r:id="rId19" w:history="1">
              <w:r>
                <w:rPr>
                  <w:color w:val="0000FF"/>
                </w:rPr>
                <w:t>N 14-ФЗ</w:t>
              </w:r>
            </w:hyperlink>
            <w:r>
              <w:rPr>
                <w:color w:val="392C69"/>
              </w:rPr>
              <w:t>,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13.07.2020 </w:t>
            </w:r>
            <w:hyperlink r:id="rId20" w:history="1">
              <w:r>
                <w:rPr>
                  <w:color w:val="0000FF"/>
                </w:rPr>
                <w:t>N 200-ФЗ</w:t>
              </w:r>
            </w:hyperlink>
            <w:r>
              <w:rPr>
                <w:color w:val="392C69"/>
              </w:rPr>
              <w:t>,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Федеральными законами от 30.12.2001 </w:t>
            </w:r>
            <w:hyperlink r:id="rId21" w:history="1">
              <w:r>
                <w:rPr>
                  <w:color w:val="0000FF"/>
                </w:rPr>
                <w:t>N 194-ФЗ</w:t>
              </w:r>
            </w:hyperlink>
            <w:r>
              <w:rPr>
                <w:color w:val="392C69"/>
              </w:rPr>
              <w:t>,</w:t>
            </w:r>
          </w:p>
          <w:p w:rsidR="005C2B1F" w:rsidRDefault="005C2B1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24.12.2002 </w:t>
            </w:r>
            <w:hyperlink r:id="rId22" w:history="1">
              <w:r>
                <w:rPr>
                  <w:color w:val="0000FF"/>
                </w:rPr>
                <w:t>N 176-ФЗ</w:t>
              </w:r>
            </w:hyperlink>
            <w:r>
              <w:rPr>
                <w:color w:val="392C69"/>
              </w:rPr>
              <w:t xml:space="preserve">, от 23.12.2003 </w:t>
            </w:r>
            <w:hyperlink r:id="rId23" w:history="1">
              <w:r>
                <w:rPr>
                  <w:color w:val="0000FF"/>
                </w:rPr>
                <w:t>N 186-ФЗ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C2B1F" w:rsidRDefault="005C2B1F">
      <w:pPr>
        <w:pStyle w:val="ConsPlusNormal"/>
        <w:jc w:val="center"/>
      </w:pPr>
    </w:p>
    <w:p w:rsidR="005C2B1F" w:rsidRDefault="005C2B1F">
      <w:pPr>
        <w:pStyle w:val="ConsPlusNormal"/>
        <w:ind w:firstLine="540"/>
        <w:jc w:val="both"/>
      </w:pPr>
      <w:r>
        <w:t>Настоящий Федеральный закон осуществляет правовое регулирование в области мобилизационной подготовки и мобилизации в Российской Федерации, устанавливает права, обязанности и ответственность органов государственной власти, органов местного самоуправления, а также организаций независимо от форм собственности (далее - организации) и их должностных лиц, граждан Российской Федерации (далее - граждане) в этой области.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jc w:val="center"/>
        <w:outlineLvl w:val="0"/>
      </w:pPr>
      <w:r>
        <w:t>Раздел I. ОБЩИЕ ПОЛОЖЕНИЯ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 xml:space="preserve">1. Под мобилизационной подготовкой в Российской Федерации понимается комплекс мероприятий, проводимых в мирное время, по заблаговременной подготовке экономики Российской Федерации, экономики субъектов Российской Федерации и экономики муниципальных образований, подготовке органов государственной власти, органов местного самоуправления и организаций, подготовке Вооруженных Сил Российской Федерации, других войск, воинских формирований, органов и создаваемых на военное время в соответствии с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"Об обороне" специальных формирований (далее - специальные формирования) к обеспечению защиты государства от вооруженного нападения и удовлетворению потребностей государства и нужд населения в военное время.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lastRenderedPageBreak/>
        <w:t>2. Под мобилизацией в Российской Федерации понимается комплекс мероприятий по переводу экономики Российской Федерации, экономики субъектов Российской Федерации и экономики муниципальных образований, переводу органов государственной власти, органов местного самоуправления и организаций на работу в условиях военного времени, переводу Вооруженных Сил Российской Федерации, других войск, воинских формирований, органов и специальных формирований на организацию и состав военного времени.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Мобилизация в Российской Федерации может быть общей или частичной.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2. Основные принципы и содержание мобилизационной подготовки и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 xml:space="preserve">1. Мобилизационная подготовка и мобилизация в Российской Федерации проводятся в соответствии с настоящим Федеральным законом,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"Об обороне" и являются составными частями организации обороны Российской Федерации.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Основными принципами мобилизационной подготовки и мобилизации являются: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централизованное руководство;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заблаговременность, плановость и контроль;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комплексность и взаимосогласованность.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3. В содержание мобилизационной подготовки и мобилизации входят: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нормативное правовое регулирование в области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научное и методическое обеспечение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3) определение условий работы и подготовка органов государственной власти, органов местного самоуправления и организаций к работе в период мобилизации и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4) проведение мероприятий по переводу органов государственной власти, органов местного самоуправления и организаций на работу в условиях военного времени;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5) подготовка Вооруженных Сил Российской Федерации, других войск, воинских формирований, органов и специальных формирований к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6) проведение мобилизации Вооруженных Сил Российской Федерации, других войск, воинских формирований, органов и специальных формирований;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7) разработка мобилизационных планов экономики Российской Федерации, экономики субъектов Российской Федерации и экономики муниципальных образований, мобилизационных планов Вооруженных Сил Российской Федерации, других войск, воинских формирований, органов и специальных формирований (далее - мобилизационные планы);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8) подготовка экономики Российской Федерации, экономики субъектов Российской Федерации и экономики муниципальных образований, подготовка организаций к работе в период мобилизации и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9) проведение мероприятий по переводу экономики Российской Федерации, экономики субъектов Российской Федерации и экономики муниципальных образований, переводу </w:t>
      </w:r>
      <w:r>
        <w:lastRenderedPageBreak/>
        <w:t>организаций на работу в условиях военного времени;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10) оценка состояния мобилизационной готовности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11) создание, развитие и сохранение мобилизационных мощностей и объектов для производства продукции, необходимой для удовлетворения потребностей государства, Вооруженных Сил Российской Федерации, других войск, воинских формирований, органов и специальных формирований и нужд населения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12) создание и подготовка специальных формирований, предназначенных при объявлении мобилизации для передачи в Вооруженные Силы Российской Федерации или использования в их интересах, а также в интересах экономики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13) подготовка техники, предназначенной при объявлении мобилизации для поставки в Вооруженные Силы Российской Федерации, другие войска, воинские формирования, органы и специальные формирования или использования в их интересах;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14) создание в составе государственного материального резерва запасов материальных ценностей (в том числе запаса мобилизационного резерва и неснижаемого запаса государственного материального резерва), предназначенных для мобилизационных нужд Российской Федерации;</w:t>
      </w:r>
    </w:p>
    <w:p w:rsidR="005C2B1F" w:rsidRDefault="005C2B1F">
      <w:pPr>
        <w:pStyle w:val="ConsPlusNormal"/>
        <w:jc w:val="both"/>
      </w:pPr>
      <w:r>
        <w:t xml:space="preserve">(пп. 14 в ред. Федерального </w:t>
      </w:r>
      <w:hyperlink r:id="rId26" w:history="1">
        <w:r>
          <w:rPr>
            <w:color w:val="0000FF"/>
          </w:rPr>
          <w:t>закона</w:t>
        </w:r>
      </w:hyperlink>
      <w:r>
        <w:t xml:space="preserve"> от 05.04.2013 N 55-ФЗ)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15) создание и сохранение страхового фонда документации на вооружение и военную технику, важнейшую гражданскую продукцию, объекты повышенного риска, системы жизнеобеспечения населения и объекты, являющиеся национальным достоянием;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16) подготовка и организация нормированного снабжения населения продовольственными и непродовольственными товарами, его медицинского обслуживания и обеспечения средствами связи и транспортными средствами в период мобилизации и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17) создание в установленном порядке запасных пунктов управления органов государственной власти, органов местного самоуправления и организаций и подготовка указанных пунктов управления к работе в условиях военного времени;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18) подготовка средств массовой информации к работе в период мобилизации и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19) организация воинского учета в органах государственной власти, органах местного самоуправления и организациях;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19.1) создание </w:t>
      </w:r>
      <w:hyperlink r:id="rId27" w:history="1">
        <w:r>
          <w:rPr>
            <w:color w:val="0000FF"/>
          </w:rPr>
          <w:t>запаса</w:t>
        </w:r>
      </w:hyperlink>
      <w:r>
        <w:t xml:space="preserve"> Вооруженных Сил Российской Федерации, запаса Службы внешней разведки Российской Федерации, запаса Федеральной службы безопасности Российской Федерации;</w:t>
      </w:r>
    </w:p>
    <w:p w:rsidR="005C2B1F" w:rsidRDefault="005C2B1F">
      <w:pPr>
        <w:pStyle w:val="ConsPlusNormal"/>
        <w:jc w:val="both"/>
      </w:pPr>
      <w:r>
        <w:t xml:space="preserve">(пп. 19.1 введен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30.12.2012 N 288-ФЗ)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20) подготовка граждан по военно-учетным специальностям для комплектования Вооруженных Сил Российской Федерации, других войск, воинских формирований, органов и специальных формирований в период мобилизации и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21) бронирование на период мобилизации и на военное время граждан, пребывающих в запасе Вооруженных Сил Российской Федерации, федеральных органов исполнительной власти, имеющих запас (далее - граждане, пребывающие в запасе), и работающих в органах государственной власти, органах местного самоуправления и организациях;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lastRenderedPageBreak/>
        <w:t>22) проведение учений и тренировок по мобилизационному развертыванию и выполнению мобилизационных планов;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23) повышение квалификации работников мобилизационных органов;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24) международное сотрудничество в области мобилизационной подготовки и мобилизации.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3. Правовые основы мобилизационной подготовки и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 xml:space="preserve">Правовыми основами мобилизационной подготовки и мобилизации являются </w:t>
      </w:r>
      <w:hyperlink r:id="rId29" w:history="1">
        <w:r>
          <w:rPr>
            <w:color w:val="0000FF"/>
          </w:rPr>
          <w:t>Конституция</w:t>
        </w:r>
      </w:hyperlink>
      <w:r>
        <w:t xml:space="preserve"> Российской Федерации, международные договоры Российской Федерации, Гражданский </w:t>
      </w:r>
      <w:hyperlink r:id="rId30" w:history="1">
        <w:r>
          <w:rPr>
            <w:color w:val="0000FF"/>
          </w:rPr>
          <w:t>кодекс</w:t>
        </w:r>
      </w:hyperlink>
      <w:r>
        <w:t xml:space="preserve"> Российской Федерации, Федеральный </w:t>
      </w:r>
      <w:hyperlink r:id="rId31" w:history="1">
        <w:r>
          <w:rPr>
            <w:color w:val="0000FF"/>
          </w:rPr>
          <w:t>закон</w:t>
        </w:r>
      </w:hyperlink>
      <w:r>
        <w:t xml:space="preserve"> "Об обороне", Федеральный </w:t>
      </w:r>
      <w:hyperlink r:id="rId32" w:history="1">
        <w:r>
          <w:rPr>
            <w:color w:val="0000FF"/>
          </w:rPr>
          <w:t>закон</w:t>
        </w:r>
      </w:hyperlink>
      <w:r>
        <w:t xml:space="preserve"> "О воинской обязанности и военной службе", настоящий Федеральный закон, другие федеральные законы и иные нормативные правовые акты Российской Федерации в данной области.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jc w:val="center"/>
        <w:outlineLvl w:val="0"/>
      </w:pPr>
      <w:r>
        <w:t>Раздел II. ПОЛНОМОЧИЯ ПРЕЗИДЕНТА РОССИЙСКОЙ ФЕДЕРАЦИИ</w:t>
      </w:r>
    </w:p>
    <w:p w:rsidR="005C2B1F" w:rsidRDefault="005C2B1F">
      <w:pPr>
        <w:pStyle w:val="ConsPlusTitle"/>
        <w:jc w:val="center"/>
      </w:pPr>
      <w:r>
        <w:t>И ОРГАНОВ ГОСУДАРСТВЕННОЙ ВЛАСТИ РОССИЙСКОЙ ФЕДЕРАЦИИ,</w:t>
      </w:r>
    </w:p>
    <w:p w:rsidR="005C2B1F" w:rsidRDefault="005C2B1F">
      <w:pPr>
        <w:pStyle w:val="ConsPlusTitle"/>
        <w:jc w:val="center"/>
      </w:pPr>
      <w:r>
        <w:t>ПОЛНОМОЧИЯ И ФУНКЦИИ ОРГАНОВ ИСПОЛНИТЕЛЬНОЙ ВЛАСТИ</w:t>
      </w:r>
    </w:p>
    <w:p w:rsidR="005C2B1F" w:rsidRDefault="005C2B1F">
      <w:pPr>
        <w:pStyle w:val="ConsPlusTitle"/>
        <w:jc w:val="center"/>
      </w:pPr>
      <w:r>
        <w:t>СУБЪЕКТОВ РОССИЙСКОЙ ФЕДЕРАЦИИ И ОРГАНОВ МЕСТНОГО</w:t>
      </w:r>
    </w:p>
    <w:p w:rsidR="005C2B1F" w:rsidRDefault="005C2B1F">
      <w:pPr>
        <w:pStyle w:val="ConsPlusTitle"/>
        <w:jc w:val="center"/>
      </w:pPr>
      <w:r>
        <w:t>САМОУПРАВЛЕНИЯ В ОБЛАСТИ МОБИЛИЗАЦИОННОЙ</w:t>
      </w:r>
    </w:p>
    <w:p w:rsidR="005C2B1F" w:rsidRDefault="005C2B1F">
      <w:pPr>
        <w:pStyle w:val="ConsPlusTitle"/>
        <w:jc w:val="center"/>
      </w:pPr>
      <w:r>
        <w:t>ПОДГОТОВКИ И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4. Полномочия Президента Российской Федерации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Президент Российской Федерации: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определяет цели и задачи мобилизационной подготовки и мобилизации в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издает нормативные правовые акты в области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3) обеспечивает согласованное функционирование и взаимодействие органов государственной власти в области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4) устанавливает порядок представления ежегодных докладов о состоянии мобилизационной готовности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5) ведет переговоры и подписывает международные договоры Российской Федерации о сотрудничестве в области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6) в случаях агрессии против Российской Федерации или непосредственной угрозы агрессии, возникновения вооруженных конфликтов, направленных против Российской Федерации, объявляет общую или частичную мобилизацию с незамедлительным сообщением об этом Совету Федерации и Государственной Думе;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7) устанавливает режим работы органов государственной власти, органов местного самоуправления и организаций в период мобилизации и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8) устанавливает порядок организации работ по бронированию на период мобилизации и на военное время граждан, пребывающих в запасе и работающих в органах государственной власти, органах местного самоуправления и организациях;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9) предоставляет (приостанавливает) </w:t>
      </w:r>
      <w:hyperlink r:id="rId33" w:history="1">
        <w:r>
          <w:rPr>
            <w:color w:val="0000FF"/>
          </w:rPr>
          <w:t>право на отсрочку</w:t>
        </w:r>
      </w:hyperlink>
      <w:r>
        <w:t xml:space="preserve"> от призыва на военную службу по </w:t>
      </w:r>
      <w:r>
        <w:lastRenderedPageBreak/>
        <w:t>мобилизации гражданам или отдельным категориям граждан.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Президент Российской Федерации кроме полномочий, указанных в пункте 1 настоящей статьи, осуществляет и иные полномочия в области мобилизационной подготовки и мобилизации, не урегулированные настоящим Федеральным законом.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5. Полномочия палат Федерального Собрания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Совет Федерации: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рассматривает расходы на мобилизационную подготовку, установленные принятым Государственной Думой федеральным законом о федеральном бюджете;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рассматривает принятые Государственной Думой федеральные законы в области обеспечения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3) исключен. - Федеральный </w:t>
      </w:r>
      <w:hyperlink r:id="rId34" w:history="1">
        <w:r>
          <w:rPr>
            <w:color w:val="0000FF"/>
          </w:rPr>
          <w:t>закон</w:t>
        </w:r>
      </w:hyperlink>
      <w:r>
        <w:t xml:space="preserve"> от 16.07.1998 N 97-ФЗ.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Государственная Дума: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устанавливает расходы на мобилизационную подготовку федеральным законом о федеральном бюджете;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принимает федеральные законы в области обеспечения мобилизационной подготовки и мобилизации.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6. Полномочия Правительства Российской Федерации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bookmarkStart w:id="0" w:name="P112"/>
      <w:bookmarkEnd w:id="0"/>
      <w:r>
        <w:t>1. Правительство Российской Федерации: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руководит мобилизационной подготовкой и мобилизацией в Российской Федерации в пределах своих полномочий;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осуществляет меры по обеспечению мобилизационной подготовки и мобилизации в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3) по поручению Президента Российской Федерации определяет полномочия федеральных органов исполнительной власти, а также руководит их деятельностью в области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4) организует согласованное функционирование и взаимодействие федеральных органов исполнительной власти с органами исполнительной власти субъектов Российской Федерации по вопросам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5) организует разработку мобилизационных планов для удовлетворения потребностей государства, Вооруженных Сил Российской Федерации, других войск, воинских формирований, органов и специальных формирований и нужд населения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6) определяет порядок заключения договоров (контрактов) о выполнении организациями мобилизационных заданий (заказов) и об обеспечении указанных заданий (заказов) материально-техническими ресурсами;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7) определяет порядок финансирования мероприятий по мобилизационной подготовке и мобилизации;</w:t>
      </w:r>
    </w:p>
    <w:p w:rsidR="005C2B1F" w:rsidRDefault="005C2B1F">
      <w:pPr>
        <w:pStyle w:val="ConsPlusNormal"/>
        <w:jc w:val="both"/>
      </w:pPr>
      <w:r>
        <w:lastRenderedPageBreak/>
        <w:t xml:space="preserve">(в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8) решает в пределах своих полномочий вопросы об ассигнованиях на мобилизационную подготовку и мобилизацию из федерального бюджета и о предоставлении льгот организациям, имеющим мобилизационные задания (заказы);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9) разрабатывает проекты нормативных правовых актов, подлежащих введению в действие в период мобилизации и в военное время, а также проекты нормативных правовых актов в области мобилизационной подготовки;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10) организует выполнение обязательств, содержащихся в международных договорах Российской Федерации о сотрудничестве в области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11) ведет международные переговоры в области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12) организует научное, методическое и информационное обеспечение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13) организует повышение квалификации работников мобилизационных органов;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14) организует мобилизационную подготовку и осуществляет контроль за ней, устанавливает статистическую отчетность, оценивает состояние мобилизационной готовности Российской Федерации в пределах своих полномочий и ежегодно докладывает об этом Президенту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15) при объявлении мобилизации осуществляет в пределах своих полномочий контроль за проведением мероприятий по переводу Вооруженных Сил Российской Федерации, других войск, воинских формирований, органов и специальных формирований на организацию и состав военного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16) при объявлении мобилизации организует в установленном порядке перевод экономики Российской Федерации, экономики субъектов Российской Федерации и экономики муниципальных образований на работу в условиях военного времени;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17) организует бронирование на период мобилизации и на военное время граждан, пребывающих в запасе и работающих в органах государственной власти, органах местного самоуправления и организациях;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18) организует проведение учений и тренировок по мобилизационному развертыванию и выполнению мобилизационных планов;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19) определяет порядок формирования, хранения и обслуживания мобилизационного резерва и порядок использования неснижаемого запаса государственного материального резерва;</w:t>
      </w:r>
    </w:p>
    <w:p w:rsidR="005C2B1F" w:rsidRDefault="005C2B1F">
      <w:pPr>
        <w:pStyle w:val="ConsPlusNormal"/>
        <w:jc w:val="both"/>
      </w:pPr>
      <w:r>
        <w:t xml:space="preserve">(пп. 19 в ред. Федерального </w:t>
      </w:r>
      <w:hyperlink r:id="rId36" w:history="1">
        <w:r>
          <w:rPr>
            <w:color w:val="0000FF"/>
          </w:rPr>
          <w:t>закона</w:t>
        </w:r>
      </w:hyperlink>
      <w:r>
        <w:t xml:space="preserve"> от 05.04.2013 N 55-ФЗ)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20) определяет порядок создания, сохранения и использования страхового фонда документации на вооружение и военную технику, важнейшую гражданскую продукцию, объекты повышенного риска, системы жизнеобеспечения населения и объекты, являющиеся национальным достоянием.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2. Правительство Российской Федерации кроме полномочий, указанных в </w:t>
      </w:r>
      <w:hyperlink w:anchor="P112" w:history="1">
        <w:r>
          <w:rPr>
            <w:color w:val="0000FF"/>
          </w:rPr>
          <w:t>пункте 1</w:t>
        </w:r>
      </w:hyperlink>
      <w:r>
        <w:t xml:space="preserve"> настоящей статьи, осуществляет и иные полномочия в области мобилизационной подготовки и мобилизации, не урегулированные настоящим Федеральным законом.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7. Полномочия федеральных органов исполнительной власти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Федеральные органы исполнительной власти в пределах своих полномочий: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организуют и обеспечивают мобилизационную подготовку и мобилизацию;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руководят мобилизационной подготовкой организаций, деятельность которых связана с деятельностью указанных органов или которые находятся в сфере их ведения;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3) создают мобилизационные органы;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4) определяют необходимые объемы финансирования работ по мобилизационной подготовке;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5) разрабатывают мобилизационные планы;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6) проводят во взаимодействии с органами исполнительной власти субъектов Российской Федерации мероприятия, обеспечивающие выполнение мобилизационных планов;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7) заключают договоры (контракты) о выполнении мобилизационных заданий (заказов) с организациями, деятельность которых связана с деятельностью указанных органов или которые находятся в сфере их ведения;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8) при объявлении мобилизации организуют во взаимодействии с органами исполнительной власти субъектов Российской Федерации проведение комплекса мероприятий по переводу организаций на работу в условиях военного времени;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9) вносят в Правительство Российской Федерации предложения по совершенствованию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10) в случае несостоятельности (банкротства) организаций, имеющих мобилизационные задания (заказы), принимают меры по передаче этих заданий (заказов) другим организациям, деятельность которых связана с деятельностью указанных органов или которые находятся в сфере их ведения;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11) организуют воинский учет и </w:t>
      </w:r>
      <w:hyperlink r:id="rId37" w:history="1">
        <w:r>
          <w:rPr>
            <w:color w:val="0000FF"/>
          </w:rPr>
          <w:t>бронирование</w:t>
        </w:r>
      </w:hyperlink>
      <w:r>
        <w:t xml:space="preserve"> на период мобилизации и на военное время граждан, пребывающих в запасе и работающих в федеральных органах исполнительной власти и организациях, деятельность которых связана с деятельностью указанных органов или которые находятся в сфере их ведения, и обеспечивают представление отчетности по бронированию в порядке, определяемом Правительством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12) организуют повышение квалификации работников мобилизационных органов.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Федеральные органы исполнительной власти обеспечивают исполнение законодательства Российской Федерации, нормативных правовых актов Президента Российской Федерации, нормативных правовых актов Правительства Российской Федерации в области мобилизационной подготовки и мобилизации.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8. Полномочия и функции органов исполнительной власти субъектов Российской Федерации и органов местного самоуправления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 xml:space="preserve">1. Органы исполнительной власти субъектов Российской Федерации и органы местного самоуправления осуществляют следующие полномочия в области мобилизационной подготовки и </w:t>
      </w:r>
      <w:r>
        <w:lastRenderedPageBreak/>
        <w:t>мобилизации:</w:t>
      </w:r>
    </w:p>
    <w:p w:rsidR="005C2B1F" w:rsidRDefault="005C2B1F">
      <w:pPr>
        <w:pStyle w:val="ConsPlusNormal"/>
        <w:jc w:val="both"/>
      </w:pPr>
      <w:r>
        <w:t xml:space="preserve">(в ред. Федерального </w:t>
      </w:r>
      <w:hyperlink r:id="rId38" w:history="1">
        <w:r>
          <w:rPr>
            <w:color w:val="0000FF"/>
          </w:rPr>
          <w:t>закона</w:t>
        </w:r>
      </w:hyperlink>
      <w:r>
        <w:t xml:space="preserve"> от 22.08.2004 N 122-ФЗ (ред. 29.12.2004))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организуют и обеспечивают через соответствующие органы мобилизационную подготовку и мобилизацию;</w:t>
      </w:r>
    </w:p>
    <w:p w:rsidR="005C2B1F" w:rsidRDefault="005C2B1F">
      <w:pPr>
        <w:pStyle w:val="ConsPlusNormal"/>
        <w:jc w:val="both"/>
      </w:pPr>
      <w:r>
        <w:t xml:space="preserve">(пп. 1 в ред. Федерального </w:t>
      </w:r>
      <w:hyperlink r:id="rId3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руководят мобилизационной подготовкой муниципальных образований и организаций, деятельность которых связана с деятельностью указанных органов или которые находятся в сфере их ведения;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3) утратил силу. - Федеральный </w:t>
      </w:r>
      <w:hyperlink r:id="rId40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4) обеспечивают исполнение настоящего Федерального закона, нормативных правовых актов Президента Российской Федерации, нормативных правовых актов Правительства Российской Федерации в области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5) разрабатывают мобилизационные планы;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6) проводят мероприятия по мобилизационной подготовке экономики субъектов Российской Федерации и экономики муниципальных образований;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7) проводят во взаимодействии с федеральными органами исполнительной власти мероприятия, обеспечивающие выполнение мобилизационных планов;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8) заключают договоры (контракты) с организациями о поставке продукции, проведении работ, выделении сил и средств, об оказании услуг в целях обеспечения мобилизационной подготовки и мобилизации субъектов Российской Федерации и муниципальных образований;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9) при объявлении мобилизации проводят мероприятия по переводу экономики субъектов Российской Федерации и экономики муниципальных образований на работу в условиях военного времени;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10) в случае несостоятельности (банкротства) организаций, имеющих мобилизационные задания (заказы), принимают меры по передаче этих заданий (заказов) другим организациям, деятельность которых связана с деятельностью указанных органов или которые находятся в сфере их ведения;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11) оказывают содействие военным комиссариатам в их мобилизационной работе в мирное время и при объявлении мобилизации, включая: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организацию в установленном порядке своевременного оповещения и явки граждан, подлежащих призыву на военную службу по мобилизации, поставки техники на сборные пункты или в воинские части, предоставление зданий, сооружений, коммуникаций, земельных участков, транспортных и других материальных средств в соответствии с планами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организацию и обеспечение воинского учета и бронирования на период мобилизации и на военное время граждан, пребывающих в запасе и работающих в органах государственной власти субъектов Российской Федерации, органах местного самоуправления и организациях, деятельность которых связана с деятельностью указанных органов или которые находятся в сфере их ведения, обеспечение представления отчетности по бронированию в порядке, определяемом Правительством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организацию в установленном порядке своевременного оповещения и явки граждан, </w:t>
      </w:r>
      <w:r>
        <w:lastRenderedPageBreak/>
        <w:t xml:space="preserve">входящих в состав аппарата усиления военных комиссариатов. Под аппаратом усиления военных комиссариатов понимаются граждане, участвующие на договорной основе в работе по обеспечению оповещения, призыва и отправки мобилизационных ресурсов в Вооруженные Силы Российской Федерации, другие войска, воинские формирования, органы и специальные формирования. Порядок создания и работы аппарата усиления военных комиссариатов устанавливается </w:t>
      </w:r>
      <w:hyperlink r:id="rId41" w:history="1">
        <w:r>
          <w:rPr>
            <w:color w:val="0000FF"/>
          </w:rPr>
          <w:t>Положением</w:t>
        </w:r>
      </w:hyperlink>
      <w:r>
        <w:t xml:space="preserve"> о военных комиссариатах, утверждаемым Президентом Российской Федерации, и иными нормативными правовыми актами Российской Федерации;</w:t>
      </w:r>
    </w:p>
    <w:p w:rsidR="005C2B1F" w:rsidRDefault="005C2B1F">
      <w:pPr>
        <w:pStyle w:val="ConsPlusNormal"/>
        <w:jc w:val="both"/>
      </w:pPr>
      <w:r>
        <w:t xml:space="preserve">(абзац введен Федеральным </w:t>
      </w:r>
      <w:hyperlink r:id="rId42" w:history="1">
        <w:r>
          <w:rPr>
            <w:color w:val="0000FF"/>
          </w:rPr>
          <w:t>законом</w:t>
        </w:r>
      </w:hyperlink>
      <w:r>
        <w:t xml:space="preserve"> от 25.10.2006 N 169-ФЗ)</w:t>
      </w:r>
    </w:p>
    <w:p w:rsidR="005C2B1F" w:rsidRDefault="005C2B1F">
      <w:pPr>
        <w:pStyle w:val="ConsPlusNormal"/>
        <w:jc w:val="both"/>
      </w:pPr>
      <w:r>
        <w:t xml:space="preserve">(пп. 11 в ред. Федерального </w:t>
      </w:r>
      <w:hyperlink r:id="rId4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12) - 13) утратили силу. - Федеральный </w:t>
      </w:r>
      <w:hyperlink r:id="rId44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14) вносят в органы государственной власти предложения по совершенствованию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15) исключен. - Федеральный </w:t>
      </w:r>
      <w:hyperlink r:id="rId45" w:history="1">
        <w:r>
          <w:rPr>
            <w:color w:val="0000FF"/>
          </w:rPr>
          <w:t>закон</w:t>
        </w:r>
      </w:hyperlink>
      <w:r>
        <w:t xml:space="preserve"> от 21.03.2002 N 31-ФЗ.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Органы исполнительной власти субъектов Российской Федерации координируют и контролируют проведение органами местного самоуправления и организациями, деятельность которых связана с деятельностью указанных органов или которые находятся в сфере их ведения, мероприятий по мобилизационной подготовке, а также осуществляют методическое обеспечение этих мероприятий.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3. Утратил силу. - Федеральный </w:t>
      </w:r>
      <w:hyperlink r:id="rId46" w:history="1">
        <w:r>
          <w:rPr>
            <w:color w:val="0000FF"/>
          </w:rPr>
          <w:t>закон</w:t>
        </w:r>
      </w:hyperlink>
      <w:r>
        <w:t xml:space="preserve"> от 28.12.2016 N 485-ФЗ.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jc w:val="center"/>
        <w:outlineLvl w:val="0"/>
      </w:pPr>
      <w:r>
        <w:t>Раздел III. ОБЯЗАННОСТИ ОРГАНИЗАЦИЙ И ГРАЖДАН В ОБЛАСТИ</w:t>
      </w:r>
    </w:p>
    <w:p w:rsidR="005C2B1F" w:rsidRDefault="005C2B1F">
      <w:pPr>
        <w:pStyle w:val="ConsPlusTitle"/>
        <w:jc w:val="center"/>
      </w:pPr>
      <w:r>
        <w:t>МОБИЛИЗАЦИОННОЙ ПОДГОТОВКИ И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9. Обязанности организаций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Организации обязаны: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организовывать и проводить мероприятия по обеспечению своей мобилизационной готовности;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создавать мобилизационные органы или назначать работников, выполняющих функции мобилизационных органов (далее - мобилизационные работники);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3) разрабатывать мобилизационные планы в пределах своих полномочий;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4) проводить мероприятия по подготовке производства в целях выполнения мобилизационных заданий (заказов) в период мобилизации и в военное время;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5) выполнять мобилизационные задания (заказы) в соответствии с заключенными договорами (контрактами) в целях обеспечения мобилизационной подготовки и мобилизации;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6) при объявлении мобилизации проводить мероприятия по переводу производства на работу в условиях военного времени;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7) оказывать содействие военным комиссариатам в их мобилизационной работе в мирное время и при объявлении мобилизации, включая: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обеспечение своевременного оповещения и явки работающих (проходящих службу, обучающихся) в этих организациях граждан, входящих в состав аппарата усиления военных </w:t>
      </w:r>
      <w:r>
        <w:lastRenderedPageBreak/>
        <w:t>комиссариатов или подлежащих призыву на военную службу по мобилизации, на сборные пункты или в воинские части;</w:t>
      </w:r>
    </w:p>
    <w:p w:rsidR="005C2B1F" w:rsidRDefault="005C2B1F">
      <w:pPr>
        <w:pStyle w:val="ConsPlusNormal"/>
        <w:jc w:val="both"/>
      </w:pPr>
      <w:r>
        <w:t xml:space="preserve">(в ред.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25.10.2006 N 169-ФЗ)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обеспечение поставки техники на сборные пункты или в воинские части в соответствии с планами мобилизации;</w:t>
      </w:r>
    </w:p>
    <w:p w:rsidR="005C2B1F" w:rsidRDefault="005C2B1F">
      <w:pPr>
        <w:pStyle w:val="ConsPlusNormal"/>
        <w:jc w:val="both"/>
      </w:pPr>
      <w:r>
        <w:t xml:space="preserve">(пп. 7 в ред. Федерального </w:t>
      </w:r>
      <w:hyperlink r:id="rId4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8) - 9) утратили силу. - Федеральный </w:t>
      </w:r>
      <w:hyperlink r:id="rId49" w:history="1">
        <w:r>
          <w:rPr>
            <w:color w:val="0000FF"/>
          </w:rPr>
          <w:t>закон</w:t>
        </w:r>
      </w:hyperlink>
      <w:r>
        <w:t xml:space="preserve"> от 22.08.2004 N 122-ФЗ;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10) предоставлять в соответствии с законодательством Российской Федерации здания, сооружения, коммуникации, земельные участки, транспортные и другие материальные средства в соответствии с планами мобилизации с возмещением государством понесенных ими убытков в порядке, определяемом Правительством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11) создавать военно-учетные подразделения, выполнять работы по </w:t>
      </w:r>
      <w:hyperlink r:id="rId50" w:history="1">
        <w:r>
          <w:rPr>
            <w:color w:val="0000FF"/>
          </w:rPr>
          <w:t>воинскому учету</w:t>
        </w:r>
      </w:hyperlink>
      <w:r>
        <w:t xml:space="preserve"> и бронированию на период мобилизации и на военное время граждан, пребывающих в запасе и работающих в этих организациях, обеспечивать представление отчетности по бронированию.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Организации не вправе отказываться от заключения договоров (контрактов) о выполнении мобилизационных заданий (заказов) в целях обеспечения обороны страны и безопасности государства, если с учетом мобилизационного развертывания производства их возможности позволяют выполнить эти мобилизационные задания (заказы). Возмещение государством убытков, понесенных организациями в связи с выполнением ими мобилизационных заданий (заказов), осуществляется в порядке, определяемом Правительством Российской Федерации.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3. Организации обязаны предоставлять информацию, необходимую для разработки и осуществления мобилизационных мероприятий, в порядке, определяемом Правительством Российской Федерации.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10. Обязанности граждан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Граждане обязаны: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являться по вызову военных комиссариатов, федеральных органов исполнительной власти, имеющих запас, для определения своего предназначения в период мобилизации и в военное время;</w:t>
      </w:r>
    </w:p>
    <w:p w:rsidR="005C2B1F" w:rsidRDefault="005C2B1F">
      <w:pPr>
        <w:pStyle w:val="ConsPlusNormal"/>
        <w:jc w:val="both"/>
      </w:pPr>
      <w:r>
        <w:t xml:space="preserve">(в ред. Федеральных законов от 09.03.2010 </w:t>
      </w:r>
      <w:hyperlink r:id="rId51" w:history="1">
        <w:r>
          <w:rPr>
            <w:color w:val="0000FF"/>
          </w:rPr>
          <w:t>N 27-ФЗ</w:t>
        </w:r>
      </w:hyperlink>
      <w:r>
        <w:t xml:space="preserve">, от 06.02.2020 </w:t>
      </w:r>
      <w:hyperlink r:id="rId52" w:history="1">
        <w:r>
          <w:rPr>
            <w:color w:val="0000FF"/>
          </w:rPr>
          <w:t>N 14-ФЗ</w:t>
        </w:r>
      </w:hyperlink>
      <w:r>
        <w:t>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выполнять требования, изложенные в полученных ими мобилизационных предписаниях, повестках и распоряжениях военных комиссариатов, федеральных органов исполнительной власти, имеющих запас;</w:t>
      </w:r>
    </w:p>
    <w:p w:rsidR="005C2B1F" w:rsidRDefault="005C2B1F">
      <w:pPr>
        <w:pStyle w:val="ConsPlusNormal"/>
        <w:jc w:val="both"/>
      </w:pPr>
      <w:r>
        <w:t xml:space="preserve">(в ред. Федеральных законов от 09.03.2010 </w:t>
      </w:r>
      <w:hyperlink r:id="rId53" w:history="1">
        <w:r>
          <w:rPr>
            <w:color w:val="0000FF"/>
          </w:rPr>
          <w:t>N 27-ФЗ</w:t>
        </w:r>
      </w:hyperlink>
      <w:r>
        <w:t xml:space="preserve">, от 06.02.2020 </w:t>
      </w:r>
      <w:hyperlink r:id="rId54" w:history="1">
        <w:r>
          <w:rPr>
            <w:color w:val="0000FF"/>
          </w:rPr>
          <w:t>N 14-ФЗ</w:t>
        </w:r>
      </w:hyperlink>
      <w:r>
        <w:t>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3) предоставлять в соответствии с законодательством Российской Федерации в военное время в целях обеспечения обороны страны и безопасности государства здания, сооружения, транспортные средства и другое имущество, находящиеся в их собственности, с возмещением государством понесенных ими убытков в порядке, определяемом Правительством Российской Федерации.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Граждане в период мобилизации и в военное время привлекаются к выполнению работ в целях обеспечения обороны страны и безопасности государства, а также зачисляются в специальные формирования в установленном порядке.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3. Граждане за неисполнение своих обязанностей в области мобилизационной подготовки и </w:t>
      </w:r>
      <w:r>
        <w:lastRenderedPageBreak/>
        <w:t xml:space="preserve">мобилизации несут ответственность в соответствии с </w:t>
      </w:r>
      <w:hyperlink r:id="rId5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jc w:val="center"/>
        <w:outlineLvl w:val="0"/>
      </w:pPr>
      <w:r>
        <w:t>Раздел IV. ОРГАНИЗАЦИОННЫЕ ОСНОВЫ МОБИЛИЗАЦИОННОЙ</w:t>
      </w:r>
    </w:p>
    <w:p w:rsidR="005C2B1F" w:rsidRDefault="005C2B1F">
      <w:pPr>
        <w:pStyle w:val="ConsPlusTitle"/>
        <w:jc w:val="center"/>
      </w:pPr>
      <w:r>
        <w:t>ПОДГОТОВКИ И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11. Организация и порядок мобилизационной подготовки и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Организация и порядок мобилизационной подготовки и мобилизации органов государственной власти, органов местного самоуправления, Вооруженных Сил Российской Федерации, других войск, воинских формирований, органов и специальных формирований определяются нормативными правовыми актами Президента Российской Федерации и нормативными правовыми актами Правительства Российской Федерации.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Организация и порядок мобилизационной подготовки и мобилизации экономики Российской Федерации, экономики субъектов Российской Федерации и экономики муниципальных образований, а также организаций определяются нормативными правовыми актами Правительства Российской Федерации.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3. Руководители федеральных органов исполнительной власти,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Федерации), главы муниципальных образований, главы местных администраций и руководители организаций несут персональную ответственность за осуществление предусмотренных настоящим Федеральным законом, другими федеральными законами и иными нормативными правовыми актами Российской Федерации в области мобилизационной подготовки и мобилизации полномочий федеральных органов исполнительной власти, полномочий и функций органов исполнительной власти субъектов Российской Федерации и органов местного самоуправления и за исполнение обязанностей, возложенных настоящим Федеральным законом, другими федеральными законами и иными нормативными правовыми актами Российской Федерации в области мобилизационной подготовки и мобилизации на организации, соответственно.</w:t>
      </w:r>
    </w:p>
    <w:p w:rsidR="005C2B1F" w:rsidRDefault="005C2B1F">
      <w:pPr>
        <w:pStyle w:val="ConsPlusNormal"/>
        <w:jc w:val="both"/>
      </w:pPr>
      <w:r>
        <w:t xml:space="preserve">(п. 3 в ред. Федерального </w:t>
      </w:r>
      <w:hyperlink r:id="rId56" w:history="1">
        <w:r>
          <w:rPr>
            <w:color w:val="0000FF"/>
          </w:rPr>
          <w:t>закона</w:t>
        </w:r>
      </w:hyperlink>
      <w:r>
        <w:t xml:space="preserve"> от 22.02.2017 N 19-ФЗ)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12. Мобилизационные органы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Федеральные органы государственной власти, федеральные органы исполнительной власти и организации, имеющие мобилизационные задания (заказы) или задачи по мобилизационной работе, для организации мероприятий по мобилизационной подготовке и мобилизации и контроля за их проведением создают мобилизационные органы.</w:t>
      </w:r>
    </w:p>
    <w:p w:rsidR="005C2B1F" w:rsidRDefault="005C2B1F">
      <w:pPr>
        <w:pStyle w:val="ConsPlusNormal"/>
        <w:jc w:val="both"/>
      </w:pPr>
      <w:r>
        <w:t xml:space="preserve">(в ред. Федерального </w:t>
      </w:r>
      <w:hyperlink r:id="rId5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Структура и штаты мобилизационных органов определяются исходя из характера и объема мобилизационных заданий (заказов) или задач по мобилизационной работе. В зависимости от объема указанных заданий (заказов) или задач вместо создания мобилизационного органа могут назначаться мобилизационные работники.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3. Руководители мобилизационных органов или мобилизационные работники подчиняются непосредственно руководителям соответствующих федеральных органов государственной власти, федеральных органов исполнительной власти и организаций.</w:t>
      </w:r>
    </w:p>
    <w:p w:rsidR="005C2B1F" w:rsidRDefault="005C2B1F">
      <w:pPr>
        <w:pStyle w:val="ConsPlusNormal"/>
        <w:jc w:val="both"/>
      </w:pPr>
      <w:r>
        <w:t xml:space="preserve">(в ред. Федерального </w:t>
      </w:r>
      <w:hyperlink r:id="rId5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4. Функции, права и обязанности мобилизационных органов, создаваемых в федеральных органах исполнительной власти и организациях, определяются в соответствии с примерным положением о мобилизационных органах, утверждаемым Правительством Российской Федерации.</w:t>
      </w:r>
    </w:p>
    <w:p w:rsidR="005C2B1F" w:rsidRDefault="005C2B1F">
      <w:pPr>
        <w:pStyle w:val="ConsPlusNormal"/>
        <w:jc w:val="both"/>
      </w:pPr>
      <w:r>
        <w:lastRenderedPageBreak/>
        <w:t xml:space="preserve">(в ред. Федерального </w:t>
      </w:r>
      <w:hyperlink r:id="rId59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5. Положения о мобилизационных органах, создаваемых в федеральных органах государственной власти, утверждаются руководителями этих федеральных органов.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6. </w:t>
      </w:r>
      <w:hyperlink r:id="rId60" w:history="1">
        <w:r>
          <w:rPr>
            <w:color w:val="0000FF"/>
          </w:rPr>
          <w:t>Положение</w:t>
        </w:r>
      </w:hyperlink>
      <w:r>
        <w:t xml:space="preserve"> о федеральном органе обеспечения мобилизационной подготовки органов государственной власти Российской Федерации, создаваемом в соответствии с Федеральным </w:t>
      </w:r>
      <w:hyperlink r:id="rId61" w:history="1">
        <w:r>
          <w:rPr>
            <w:color w:val="0000FF"/>
          </w:rPr>
          <w:t>законом</w:t>
        </w:r>
      </w:hyperlink>
      <w:r>
        <w:t xml:space="preserve"> "Об обороне", утверждается Президентом Российской Федерации.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7. Утратил силу. - Федеральный </w:t>
      </w:r>
      <w:hyperlink r:id="rId62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8. Мобилизационные органы органов исполнительной власти субъектов Российской Федерации и органов местного самоуправления, их структура и штаты создаются и определяются решениями органов исполнительной власти субъектов Российской Федерации и органов местного самоуправления в зависимости от объема мобилизационных заданий или задач по проведению мероприятий по переводу экономики субъектов Российской Федерации и муниципальных образований на работу в условиях военного времени.</w:t>
      </w:r>
    </w:p>
    <w:p w:rsidR="005C2B1F" w:rsidRDefault="005C2B1F">
      <w:pPr>
        <w:pStyle w:val="ConsPlusNormal"/>
        <w:jc w:val="both"/>
      </w:pPr>
      <w:r>
        <w:t xml:space="preserve">(п. 8 введен Федеральным </w:t>
      </w:r>
      <w:hyperlink r:id="rId63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13. Военно-транспортная обязанность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Для обеспечения Вооруженных Сил Российской Федерации, других войск, воинских формирований, органов и специальных формирований транспортными средствами в период мобилизации и в военное время в Российской Федерации устанавливается военно-транспортная обязанность.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Военно-транспортная обязанность распространяется на федеральные органы исполнительной власти, органы исполнительной власти субъектов Российской Федерации, органы местного самоуправления, организации, в том числе на порты, пристани, аэропорты, нефтебазы, перевалочные базы горючего, автозаправочные станции, ремонтные организации и иные организации, обеспечивающие работу транспортных средств, а также на граждан - владельцев транспортных средств.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3. Возмещение государством убытков, понесенных организациями и гражданами в связи с предоставлением в целях обеспечения обороны страны и безопасности государства транспортных средств и другого имущества, находящихся в их собственности, осуществляется в порядке, определяемом Правительством Российской Федерации.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4. Порядок исполнения военно-транспортной обязанности определяется </w:t>
      </w:r>
      <w:hyperlink r:id="rId64" w:history="1">
        <w:r>
          <w:rPr>
            <w:color w:val="0000FF"/>
          </w:rPr>
          <w:t>Положением</w:t>
        </w:r>
      </w:hyperlink>
      <w:r>
        <w:t xml:space="preserve"> о военно-транспортной обязанности, утверждаемым Президентом Российской Федерации.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14. Финансирование мобилизационной подготовки и мобилизации</w:t>
      </w:r>
    </w:p>
    <w:p w:rsidR="005C2B1F" w:rsidRDefault="005C2B1F">
      <w:pPr>
        <w:pStyle w:val="ConsPlusNormal"/>
        <w:ind w:firstLine="540"/>
        <w:jc w:val="both"/>
      </w:pPr>
    </w:p>
    <w:p w:rsidR="005C2B1F" w:rsidRDefault="005C2B1F">
      <w:pPr>
        <w:pStyle w:val="ConsPlusNormal"/>
        <w:ind w:firstLine="540"/>
        <w:jc w:val="both"/>
      </w:pPr>
      <w:r>
        <w:t xml:space="preserve">(в ред. Федерального </w:t>
      </w:r>
      <w:hyperlink r:id="rId6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5C2B1F" w:rsidRDefault="005C2B1F">
      <w:pPr>
        <w:pStyle w:val="ConsPlusNormal"/>
        <w:ind w:firstLine="540"/>
        <w:jc w:val="both"/>
      </w:pPr>
    </w:p>
    <w:p w:rsidR="005C2B1F" w:rsidRDefault="005C2B1F">
      <w:pPr>
        <w:pStyle w:val="ConsPlusNormal"/>
        <w:ind w:firstLine="540"/>
        <w:jc w:val="both"/>
      </w:pPr>
      <w:r>
        <w:t>1. Работы по мобилизационной подготовке в целях обеспечения обороны и безопасности Российской Федерации являются расходными обязательствами Российской Федерации.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2. Организации по согласованию с федеральными органами исполнительной власти, органами исполнительной власти субъектов Российской Федерации и органами местного самоуправления, с деятельностью которых связана деятельность организаций или в отношении имущества которых они осуществляют функции собственника, могут нести расходы на проведение работ по мобилизационной подготовке, не подлежащие компенсации из бюджетов, </w:t>
      </w:r>
      <w:r>
        <w:lastRenderedPageBreak/>
        <w:t>включая затраты на содержание мощностей и объектов, загруженных (используемых) в производстве частично, но необходимых для выполнения мобилизационных заданий (заказов), которые включаются в соответствии с законодательством Российской Федерации во внереализационные расходы.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3. Финансирование мероприятий по мобилизации осуществляется в порядке, определяемом Правительством Российской Федерации.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 xml:space="preserve">Статья 15. Утратила силу. - Федеральный </w:t>
      </w:r>
      <w:hyperlink r:id="rId66" w:history="1">
        <w:r>
          <w:rPr>
            <w:color w:val="0000FF"/>
          </w:rPr>
          <w:t>закон</w:t>
        </w:r>
      </w:hyperlink>
      <w:r>
        <w:t xml:space="preserve"> от 05.08.2000 N 118-ФЗ (ред. 24.03.2001).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16. Режим проведения мобилизационной подготовки и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 xml:space="preserve">Организация работы и защита информации в области мобилизационной подготовки и мобилизации осуществляются в соответствии с </w:t>
      </w:r>
      <w:hyperlink r:id="rId67" w:history="1">
        <w:r>
          <w:rPr>
            <w:color w:val="0000FF"/>
          </w:rPr>
          <w:t>Законом</w:t>
        </w:r>
      </w:hyperlink>
      <w:r>
        <w:t xml:space="preserve"> Российской Федерации "О государственной тайне" и нормативными правовыми актами по вопросам секретного делопроизводства.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jc w:val="center"/>
        <w:outlineLvl w:val="0"/>
      </w:pPr>
      <w:r>
        <w:t>Раздел V. ПРИЗЫВ ГРАЖДАН НА ВОЕННУЮ СЛУЖБУ ПО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17. Призыв граждан на военную службу по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Призыв граждан на военную службу по мобилизации проводится в соответствии с федеральными законами.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Призыву на военную службу по мобилизации подлежат граждане, пребывающие в запасе, не имеющие права на отсрочку от призыва на военную службу по мобилизации.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3. Граждане, пребывающие в </w:t>
      </w:r>
      <w:hyperlink r:id="rId68" w:history="1">
        <w:r>
          <w:rPr>
            <w:color w:val="0000FF"/>
          </w:rPr>
          <w:t>запасе</w:t>
        </w:r>
      </w:hyperlink>
      <w:r>
        <w:t xml:space="preserve"> и не призванные на военную службу по мобилизации, могут направляться для работы на должностях гражданского персонала Вооруженных Сил Российской Федерации, других войск, воинских формирований, органов и специальных формирований.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4. Призыву на военную службу по мобилизации не подлежат граждане, имеющие неснятую или непогашенную судимость за совершение тяжкого преступления.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5. Военнослужащие при объявлении мобилизации продолжают проходить военную службу. Военнослужащие женского пола, которые имеют одного ребенка и более в возрасте до 16 лет или срок беременности которых составляет не менее 22 недель, имеют право на досрочное увольнение с военной службы.</w:t>
      </w:r>
    </w:p>
    <w:p w:rsidR="005C2B1F" w:rsidRDefault="005C2B1F">
      <w:pPr>
        <w:pStyle w:val="ConsPlusNormal"/>
        <w:jc w:val="both"/>
      </w:pPr>
      <w:r>
        <w:t xml:space="preserve">(в ред. Федеральных законов от 02.02.2006 </w:t>
      </w:r>
      <w:hyperlink r:id="rId69" w:history="1">
        <w:r>
          <w:rPr>
            <w:color w:val="0000FF"/>
          </w:rPr>
          <w:t>N 20-ФЗ</w:t>
        </w:r>
      </w:hyperlink>
      <w:r>
        <w:t xml:space="preserve">, от 13.07.2020 </w:t>
      </w:r>
      <w:hyperlink r:id="rId70" w:history="1">
        <w:r>
          <w:rPr>
            <w:color w:val="0000FF"/>
          </w:rPr>
          <w:t>N 200-ФЗ</w:t>
        </w:r>
      </w:hyperlink>
      <w:r>
        <w:t>)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18. Отсрочка от призыва на военную службу по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bookmarkStart w:id="1" w:name="P274"/>
      <w:bookmarkEnd w:id="1"/>
      <w:r>
        <w:t>1. Отсрочка от призыва на военную службу по мобилизации предоставляется гражданам: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1) забронированным в порядке, определяемом Правительством Российской Федерации;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2) признанным временно не годными к военной службе по состоянию здоровья - на срок до шести месяцев;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3) занятым постоянным уходом за отцом, матерью, женой, мужем, родным братом, родной сестрой, дедушкой, бабушкой, усыновителем, нуждающимися по состоянию здоровья в соответствии с заключением врачебно-консультационной комиссии в постороннем постоянном </w:t>
      </w:r>
      <w:r>
        <w:lastRenderedPageBreak/>
        <w:t>уходе (помощи, надзоре) либо являющимися инвалидами I группы, а также за членами семьи, не достигшими 16-летнего возраста, при отсутствии других лиц, обязанных по закону содержать указанных граждан;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4) имеющим на иждивении четырех и более детей в возрасте до 16 лет (гражданам женского пола, имеющим одного ребенка и более в возрасте до 16 лет, а также в случае беременности, срок которой составляет не менее 22 недель);</w:t>
      </w:r>
    </w:p>
    <w:p w:rsidR="005C2B1F" w:rsidRDefault="005C2B1F">
      <w:pPr>
        <w:pStyle w:val="ConsPlusNormal"/>
        <w:jc w:val="both"/>
      </w:pPr>
      <w:r>
        <w:t xml:space="preserve">(в ред. Федерального </w:t>
      </w:r>
      <w:hyperlink r:id="rId71" w:history="1">
        <w:r>
          <w:rPr>
            <w:color w:val="0000FF"/>
          </w:rPr>
          <w:t>закона</w:t>
        </w:r>
      </w:hyperlink>
      <w:r>
        <w:t xml:space="preserve"> от 13.07.2020 N 200-ФЗ)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4.1) имеющим жену, срок беременности которой составляет не менее 22 недель, и имеющим на иждивении трех детей в возрасте до 16 лет;</w:t>
      </w:r>
    </w:p>
    <w:p w:rsidR="005C2B1F" w:rsidRDefault="005C2B1F">
      <w:pPr>
        <w:pStyle w:val="ConsPlusNormal"/>
        <w:jc w:val="both"/>
      </w:pPr>
      <w:r>
        <w:t xml:space="preserve">(пп. 4.1 введен Федеральным </w:t>
      </w:r>
      <w:hyperlink r:id="rId72" w:history="1">
        <w:r>
          <w:rPr>
            <w:color w:val="0000FF"/>
          </w:rPr>
          <w:t>законом</w:t>
        </w:r>
      </w:hyperlink>
      <w:r>
        <w:t xml:space="preserve"> от 13.07.2020 N 200-ФЗ)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5) матери которых кроме них имеют четырех и более детей в возрасте до восьми лет и воспитывают их без мужа;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6) членам Совета Федерации и депутатам Государственной Думы.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2. Отсрочка от призыва на военную службу по мобилизации кроме граждан, указанных в </w:t>
      </w:r>
      <w:hyperlink w:anchor="P274" w:history="1">
        <w:r>
          <w:rPr>
            <w:color w:val="0000FF"/>
          </w:rPr>
          <w:t>пункте 1</w:t>
        </w:r>
      </w:hyperlink>
      <w:r>
        <w:t xml:space="preserve"> настоящей статьи, предоставляется другим гражданам или отдельным категориям граждан, которым дано такое право указом Президента Российской Федерации.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19. Сроки призыва граждан на военную службу по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Призыв граждан на военную службу по мобилизации осуществляется в сроки, устанавливаемые мобилизационными планами Вооруженных Сил Российской Федерации, других войск, воинских формирований, органов и специальных формирований.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20. Организация призыва граждан на военную службу по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В целях своевременного перевода Вооруженных Сил Российской Федерации, других войск, воинских формирований и органов на организацию и состав военного времени и создания специальных формирований граждане, пребывающие в запасе, заблаговременно приписываются к воинским частям (предназначаются в специальные формирования) для прохождения военной службы в военное время на воинских должностях или для работы на должностях гражданского персонала, предусмотренных штатами военного времени.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Граждане, приписанные к воинским частям (предназначенные в специальные формирования) для прохождения военной службы в военное время, призываются на военную службу по мобилизации в случае осуществления мероприятий по переводу воинских частей, к которым они приписаны, на организацию и состав военного времени, а также в случае создания специальных формирований.</w:t>
      </w:r>
    </w:p>
    <w:p w:rsidR="005C2B1F" w:rsidRDefault="005C2B1F">
      <w:pPr>
        <w:pStyle w:val="ConsPlusNormal"/>
        <w:spacing w:before="240"/>
        <w:ind w:firstLine="540"/>
        <w:jc w:val="both"/>
      </w:pPr>
      <w:bookmarkStart w:id="2" w:name="P294"/>
      <w:bookmarkEnd w:id="2"/>
      <w:r>
        <w:t>3. Призыв граждан на военную службу по мобилизации или направление их для работы на должностях гражданского персонала, предусмотренных штатами военного времени, осуществляет призывная комиссия по мобилизации граждан, создаваемая в субъекте Российской Федерации, муниципальном районе, городском округе и на внутригородской территории города федерального значения решением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по представлению военного комиссара.</w:t>
      </w:r>
    </w:p>
    <w:p w:rsidR="005C2B1F" w:rsidRDefault="005C2B1F">
      <w:pPr>
        <w:pStyle w:val="ConsPlusNormal"/>
        <w:jc w:val="both"/>
      </w:pPr>
      <w:r>
        <w:t xml:space="preserve">(п. 3 в ред. Федерального </w:t>
      </w:r>
      <w:hyperlink r:id="rId73" w:history="1">
        <w:r>
          <w:rPr>
            <w:color w:val="0000FF"/>
          </w:rPr>
          <w:t>закона</w:t>
        </w:r>
      </w:hyperlink>
      <w:r>
        <w:t xml:space="preserve"> от 22.02.2017 N 19-ФЗ)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3.1. Председателем призывной комиссии по мобилизации граждан, создаваемой в субъекте </w:t>
      </w:r>
      <w:r>
        <w:lastRenderedPageBreak/>
        <w:t xml:space="preserve">Российской Федерации, является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Федерации), а председателем призывной комиссии по мобилизации граждан, создаваемой в муниципальном образовании, указанном в </w:t>
      </w:r>
      <w:hyperlink w:anchor="P294" w:history="1">
        <w:r>
          <w:rPr>
            <w:color w:val="0000FF"/>
          </w:rPr>
          <w:t>пункте 3</w:t>
        </w:r>
      </w:hyperlink>
      <w:r>
        <w:t xml:space="preserve"> настоящей статьи, - должностное лицо местного самоуправления, возглавляющее местную администрацию (исполнительно-распорядительный орган муниципального образования).</w:t>
      </w:r>
    </w:p>
    <w:p w:rsidR="005C2B1F" w:rsidRDefault="005C2B1F">
      <w:pPr>
        <w:pStyle w:val="ConsPlusNormal"/>
        <w:jc w:val="both"/>
      </w:pPr>
      <w:r>
        <w:t xml:space="preserve">(п. 3.1 введен Федеральным </w:t>
      </w:r>
      <w:hyperlink r:id="rId74" w:history="1">
        <w:r>
          <w:rPr>
            <w:color w:val="0000FF"/>
          </w:rPr>
          <w:t>законом</w:t>
        </w:r>
      </w:hyperlink>
      <w:r>
        <w:t xml:space="preserve"> от 22.02.2017 N 19-ФЗ; 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18.12.2018 N 470-ФЗ)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 xml:space="preserve">4. Порядок создания и деятельности призывной комиссии по мобилизации граждан, а также </w:t>
      </w:r>
      <w:hyperlink r:id="rId76" w:history="1">
        <w:r>
          <w:rPr>
            <w:color w:val="0000FF"/>
          </w:rPr>
          <w:t>порядок</w:t>
        </w:r>
      </w:hyperlink>
      <w:r>
        <w:t xml:space="preserve"> призыва граждан, приписанных к воинским частям (предназначенных в специальные формирования) для прохождения военной службы на воинских должностях, предусмотренных штатами военного времени, и направления граждан для работы на должностях гражданского персонала Вооруженных Сил Российской Федерации, других войск, воинских формирований, органов и специальных формирований определяется Правительством Российской Федерации.</w:t>
      </w:r>
    </w:p>
    <w:p w:rsidR="005C2B1F" w:rsidRDefault="005C2B1F">
      <w:pPr>
        <w:pStyle w:val="ConsPlusNormal"/>
        <w:jc w:val="both"/>
      </w:pPr>
      <w:r>
        <w:t xml:space="preserve">(п. 4 в ред. Федерального </w:t>
      </w:r>
      <w:hyperlink r:id="rId77" w:history="1">
        <w:r>
          <w:rPr>
            <w:color w:val="0000FF"/>
          </w:rPr>
          <w:t>закона</w:t>
        </w:r>
      </w:hyperlink>
      <w:r>
        <w:t xml:space="preserve"> от 31.12.2005 N 199-ФЗ)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21. Обязанности граждан, подлежащих призыву на военную службу по мобилизации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При объявлении мобилизации граждане, подлежащие призыву на военную службу, обязаны явиться на сборные пункты в сроки, указанные в мобилизационных предписаниях, повестках и распоряжениях военных комиссариатов, федеральных органов исполнительной власти, имеющих запас.</w:t>
      </w:r>
    </w:p>
    <w:p w:rsidR="005C2B1F" w:rsidRDefault="005C2B1F">
      <w:pPr>
        <w:pStyle w:val="ConsPlusNormal"/>
        <w:jc w:val="both"/>
      </w:pPr>
      <w:r>
        <w:t xml:space="preserve">(в ред. Федеральных законов от 09.03.2010 </w:t>
      </w:r>
      <w:hyperlink r:id="rId78" w:history="1">
        <w:r>
          <w:rPr>
            <w:color w:val="0000FF"/>
          </w:rPr>
          <w:t>N 27-ФЗ</w:t>
        </w:r>
      </w:hyperlink>
      <w:r>
        <w:t xml:space="preserve">, от 06.02.2020 </w:t>
      </w:r>
      <w:hyperlink r:id="rId79" w:history="1">
        <w:r>
          <w:rPr>
            <w:color w:val="0000FF"/>
          </w:rPr>
          <w:t>N 14-ФЗ</w:t>
        </w:r>
      </w:hyperlink>
      <w:r>
        <w:t>)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Гражданам, состоящим на воинском учете, с момента объявления мобилизации воспрещается выезд с места жительства без разрешения военных комиссариатов, федеральных органов исполнительной власти, имеющих запас.</w:t>
      </w:r>
    </w:p>
    <w:p w:rsidR="005C2B1F" w:rsidRDefault="005C2B1F">
      <w:pPr>
        <w:pStyle w:val="ConsPlusNormal"/>
        <w:jc w:val="both"/>
      </w:pPr>
      <w:r>
        <w:t xml:space="preserve">(в ред. Федеральных законов от 22.08.2004 </w:t>
      </w:r>
      <w:hyperlink r:id="rId80" w:history="1">
        <w:r>
          <w:rPr>
            <w:color w:val="0000FF"/>
          </w:rPr>
          <w:t>N 122-ФЗ</w:t>
        </w:r>
      </w:hyperlink>
      <w:r>
        <w:t xml:space="preserve">, от 09.03.2010 </w:t>
      </w:r>
      <w:hyperlink r:id="rId81" w:history="1">
        <w:r>
          <w:rPr>
            <w:color w:val="0000FF"/>
          </w:rPr>
          <w:t>N 27-ФЗ</w:t>
        </w:r>
      </w:hyperlink>
      <w:r>
        <w:t xml:space="preserve">, от 06.02.2020 </w:t>
      </w:r>
      <w:hyperlink r:id="rId82" w:history="1">
        <w:r>
          <w:rPr>
            <w:color w:val="0000FF"/>
          </w:rPr>
          <w:t>N 14-ФЗ</w:t>
        </w:r>
      </w:hyperlink>
      <w:r>
        <w:t>)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jc w:val="center"/>
        <w:outlineLvl w:val="0"/>
      </w:pPr>
      <w:r>
        <w:t>Раздел VI. БРОНИРОВАНИЕ ГРАЖДАН, ПРЕБЫВАЮЩИХ В ЗАПАСЕ,</w:t>
      </w:r>
    </w:p>
    <w:p w:rsidR="005C2B1F" w:rsidRDefault="005C2B1F">
      <w:pPr>
        <w:pStyle w:val="ConsPlusTitle"/>
        <w:jc w:val="center"/>
      </w:pPr>
      <w:r>
        <w:t>НА ПЕРИОД МОБИЛИЗАЦИИ И НА ВОЕННОЕ ВРЕМЯ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22. Бронирование граждан на период мобилизации и на военное время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Бронирование граждан, пребывающих в запасе и работающих в органах государственной власти, органах местного самоуправления и организациях, на период мобилизации и на военное время проводится в соответствии с настоящим Федеральным законом, другими федеральными законами, нормативными правовыми актами Президента Российской Федерации и нормативными правовыми актами Правительства Российской Федерации.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23. Граждане, подлежащие бронированию на период мобилизации и на военное время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1. Бронирование граждан, пребывающих в запасе, проводится в целях обеспечения на период мобилизации и на военное время деятельности органов государственной власти, органов местного самоуправления и организаций.</w:t>
      </w:r>
    </w:p>
    <w:p w:rsidR="005C2B1F" w:rsidRDefault="005C2B1F">
      <w:pPr>
        <w:pStyle w:val="ConsPlusNormal"/>
        <w:spacing w:before="240"/>
        <w:ind w:firstLine="540"/>
        <w:jc w:val="both"/>
      </w:pPr>
      <w:r>
        <w:t>2. Граждане, подлежащие бронированию, освобождаются от призыва на военную службу по мобилизации и последующих призывов в военное время на время предоставленной отсрочки.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lastRenderedPageBreak/>
        <w:t>Статья 24. Организация и порядок бронирования граждан на период мобилизации и на военное время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Организация и порядок бронирования граждан, пребывающих в запасе, на период мобилизации и на военное время определяются настоящим Федеральным законом и нормативными правовыми актами Правительства Российской Федерации.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jc w:val="center"/>
        <w:outlineLvl w:val="0"/>
      </w:pPr>
      <w:r>
        <w:t>Раздел VII. ЗАКЛЮЧИТЕЛЬНЫЕ ПОЛОЖЕНИЯ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25. Вступление в силу настоящего Федерального закона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Настоящий Федеральный закон вступает в силу со дня его официального опубликования.</w:t>
      </w:r>
    </w:p>
    <w:p w:rsidR="005C2B1F" w:rsidRDefault="005C2B1F">
      <w:pPr>
        <w:pStyle w:val="ConsPlusNormal"/>
      </w:pPr>
    </w:p>
    <w:p w:rsidR="005C2B1F" w:rsidRDefault="005C2B1F">
      <w:pPr>
        <w:pStyle w:val="ConsPlusTitle"/>
        <w:ind w:firstLine="540"/>
        <w:jc w:val="both"/>
        <w:outlineLvl w:val="1"/>
      </w:pPr>
      <w:r>
        <w:t>Статья 26. Приведение нормативных правовых актов в соответствие с настоящим Федеральным законом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ind w:firstLine="540"/>
        <w:jc w:val="both"/>
      </w:pPr>
      <w:r>
        <w:t>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  <w:jc w:val="right"/>
      </w:pPr>
      <w:r>
        <w:t>Президент</w:t>
      </w:r>
    </w:p>
    <w:p w:rsidR="005C2B1F" w:rsidRDefault="005C2B1F">
      <w:pPr>
        <w:pStyle w:val="ConsPlusNormal"/>
        <w:jc w:val="right"/>
      </w:pPr>
      <w:r>
        <w:t>Российской Федерации</w:t>
      </w:r>
    </w:p>
    <w:p w:rsidR="005C2B1F" w:rsidRDefault="005C2B1F">
      <w:pPr>
        <w:pStyle w:val="ConsPlusNormal"/>
        <w:jc w:val="right"/>
      </w:pPr>
      <w:r>
        <w:t>Б.ЕЛЬЦИН</w:t>
      </w:r>
    </w:p>
    <w:p w:rsidR="005C2B1F" w:rsidRDefault="005C2B1F">
      <w:pPr>
        <w:pStyle w:val="ConsPlusNormal"/>
      </w:pPr>
      <w:r>
        <w:t>Москва, Кремль</w:t>
      </w:r>
    </w:p>
    <w:p w:rsidR="005C2B1F" w:rsidRDefault="005C2B1F">
      <w:pPr>
        <w:pStyle w:val="ConsPlusNormal"/>
        <w:spacing w:before="240"/>
      </w:pPr>
      <w:r>
        <w:t>26 февраля 1997 года</w:t>
      </w:r>
    </w:p>
    <w:p w:rsidR="005C2B1F" w:rsidRDefault="005C2B1F">
      <w:pPr>
        <w:pStyle w:val="ConsPlusNormal"/>
        <w:spacing w:before="240"/>
      </w:pPr>
      <w:r>
        <w:t>N 31-ФЗ</w:t>
      </w:r>
    </w:p>
    <w:p w:rsidR="005C2B1F" w:rsidRDefault="005C2B1F">
      <w:pPr>
        <w:pStyle w:val="ConsPlusNormal"/>
      </w:pPr>
    </w:p>
    <w:p w:rsidR="005C2B1F" w:rsidRDefault="005C2B1F">
      <w:pPr>
        <w:pStyle w:val="ConsPlusNormal"/>
      </w:pPr>
    </w:p>
    <w:p w:rsidR="005C2B1F" w:rsidRDefault="005C2B1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3" w:name="_GoBack"/>
      <w:bookmarkEnd w:id="3"/>
    </w:p>
    <w:sectPr w:rsidR="00B5203B" w:rsidSect="00FE0F99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1F"/>
    <w:rsid w:val="003254F6"/>
    <w:rsid w:val="0036037C"/>
    <w:rsid w:val="005C2B1F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5C2B1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5C2B1F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5C2B1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5C2B1F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5C2B1F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5C2B1F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0AA2C8C86AD032D48A9CA32935386C7ADA2C2737AD3964E23F5A38C3EB51A33839DA7406FBE5ADE88989F2FB14E817F25D799451933D2o6A9N" TargetMode="External"/><Relationship Id="rId18" Type="http://schemas.openxmlformats.org/officeDocument/2006/relationships/hyperlink" Target="consultantplus://offline/ref=F0AA2C8C86AD032D48A9CA32935386C7A7ABC37275DDCB442BACAF8E39BA452484D4AB416FBE5AD78AC79A3AA0168E7533C8985B0531D06BoAABN" TargetMode="External"/><Relationship Id="rId26" Type="http://schemas.openxmlformats.org/officeDocument/2006/relationships/hyperlink" Target="consultantplus://offline/ref=F0AA2C8C86AD032D48A9CA32935386C7A5AEC4727EDDCB442BACAF8E39BA452484D4AB416FBE5AD380C79A3AA0168E7533C8985B0531D06BoAABN" TargetMode="External"/><Relationship Id="rId39" Type="http://schemas.openxmlformats.org/officeDocument/2006/relationships/hyperlink" Target="consultantplus://offline/ref=F0AA2C8C86AD032D48A9CA32935386C7A7AAC1717DDFCB442BACAF8E39BA452484D4AB416FBA5AD681C79A3AA0168E7533C8985B0531D06BoAABN" TargetMode="External"/><Relationship Id="rId21" Type="http://schemas.openxmlformats.org/officeDocument/2006/relationships/hyperlink" Target="consultantplus://offline/ref=F0AA2C8C86AD032D48A9CA32935386C7A1AAC2707FD3964E23F5A38C3EB51A33839DA74066BE59D388989F2FB14E817F25D799451933D2o6A9N" TargetMode="External"/><Relationship Id="rId34" Type="http://schemas.openxmlformats.org/officeDocument/2006/relationships/hyperlink" Target="consultantplus://offline/ref=F0AA2C8C86AD032D48A9CA32935386C7A5A3C37074D3964E23F5A38C3EB51A33839DA7406FBE5AD088989F2FB14E817F25D799451933D2o6A9N" TargetMode="External"/><Relationship Id="rId42" Type="http://schemas.openxmlformats.org/officeDocument/2006/relationships/hyperlink" Target="consultantplus://offline/ref=F0AA2C8C86AD032D48A9CA32935386C7A2A9C47375D3964E23F5A38C3EB51A33839DA7406FBE5BD788989F2FB14E817F25D799451933D2o6A9N" TargetMode="External"/><Relationship Id="rId47" Type="http://schemas.openxmlformats.org/officeDocument/2006/relationships/hyperlink" Target="consultantplus://offline/ref=F0AA2C8C86AD032D48A9CA32935386C7A2A9C47375D3964E23F5A38C3EB51A33839DA7406FBE5BD588989F2FB14E817F25D799451933D2o6A9N" TargetMode="External"/><Relationship Id="rId50" Type="http://schemas.openxmlformats.org/officeDocument/2006/relationships/hyperlink" Target="consultantplus://offline/ref=F0AA2C8C86AD032D48A9CA32935386C7A6A2C0767ED9CB442BACAF8E39BA452484D4AB416FBE5AD781C79A3AA0168E7533C8985B0531D06BoAABN" TargetMode="External"/><Relationship Id="rId55" Type="http://schemas.openxmlformats.org/officeDocument/2006/relationships/hyperlink" Target="consultantplus://offline/ref=F0AA2C8C86AD032D48A9CA32935386C7A7AEC97078DBCB442BACAF8E39BA452484D4AB416FBE5AD284C79A3AA0168E7533C8985B0531D06BoAABN" TargetMode="External"/><Relationship Id="rId63" Type="http://schemas.openxmlformats.org/officeDocument/2006/relationships/hyperlink" Target="consultantplus://offline/ref=F0AA2C8C86AD032D48A9CA32935386C7A7AAC1717DDFCB442BACAF8E39BA452484D4AB416FBA5AD480C79A3AA0168E7533C8985B0531D06BoAABN" TargetMode="External"/><Relationship Id="rId68" Type="http://schemas.openxmlformats.org/officeDocument/2006/relationships/hyperlink" Target="consultantplus://offline/ref=F0AA2C8C86AD032D48A9CA32935386C7A7AEC97078DBCB442BACAF8E39BA452484D4AB416FBE5FDF8AC79A3AA0168E7533C8985B0531D06BoAABN" TargetMode="External"/><Relationship Id="rId76" Type="http://schemas.openxmlformats.org/officeDocument/2006/relationships/hyperlink" Target="consultantplus://offline/ref=F0AA2C8C86AD032D48A9CA32935386C7A7A8C5727FD1CB442BACAF8E39BA452484D4AB416FBE5AD78AC79A3AA0168E7533C8985B0531D06BoAABN" TargetMode="External"/><Relationship Id="rId84" Type="http://schemas.openxmlformats.org/officeDocument/2006/relationships/theme" Target="theme/theme1.xml"/><Relationship Id="rId7" Type="http://schemas.openxmlformats.org/officeDocument/2006/relationships/hyperlink" Target="consultantplus://offline/ref=F0AA2C8C86AD032D48A9CA32935386C7A6A2C3727CD8CB442BACAF8E39BA452484D4AB416FBE5AD283C79A3AA0168E7533C8985B0531D06BoAABN" TargetMode="External"/><Relationship Id="rId71" Type="http://schemas.openxmlformats.org/officeDocument/2006/relationships/hyperlink" Target="consultantplus://offline/ref=F0AA2C8C86AD032D48A9CA32935386C7A7AFC77478D9CB442BACAF8E39BA452484D4AB416FBE5AD681C79A3AA0168E7533C8985B0531D06BoAAB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0AA2C8C86AD032D48A9CA32935386C7A6AAC97C7BDFCB442BACAF8E39BA452484D4AB416FBE5AD78AC79A3AA0168E7533C8985B0531D06BoAABN" TargetMode="External"/><Relationship Id="rId29" Type="http://schemas.openxmlformats.org/officeDocument/2006/relationships/hyperlink" Target="consultantplus://offline/ref=F0AA2C8C86AD032D48A9CA32935386C7A6A2C771768E9C467AF9A18B31EA1F34929DA44871BF5AC981CCCCo6ABN" TargetMode="External"/><Relationship Id="rId11" Type="http://schemas.openxmlformats.org/officeDocument/2006/relationships/hyperlink" Target="consultantplus://offline/ref=F0AA2C8C86AD032D48A9CA32935386C7A1A2C2757DD3964E23F5A38C3EB51A33839DA7406FBE5BD488989F2FB14E817F25D799451933D2o6A9N" TargetMode="External"/><Relationship Id="rId24" Type="http://schemas.openxmlformats.org/officeDocument/2006/relationships/hyperlink" Target="consultantplus://offline/ref=F0AA2C8C86AD032D48A9CA32935386C7A7AEC17D7CD1CB442BACAF8E39BA452496D4F34D6DB644D683D2CC6BE6o4A3N" TargetMode="External"/><Relationship Id="rId32" Type="http://schemas.openxmlformats.org/officeDocument/2006/relationships/hyperlink" Target="consultantplus://offline/ref=F0AA2C8C86AD032D48A9CA32935386C7A7AEC97078DBCB442BACAF8E39BA452496D4F34D6DB644D683D2CC6BE6o4A3N" TargetMode="External"/><Relationship Id="rId37" Type="http://schemas.openxmlformats.org/officeDocument/2006/relationships/hyperlink" Target="consultantplus://offline/ref=F0AA2C8C86AD032D48A9CA32935386C7A7AFC8757FDCCB442BACAF8E39BA452484D4AB416FBE5AD081C79A3AA0168E7533C8985B0531D06BoAABN" TargetMode="External"/><Relationship Id="rId40" Type="http://schemas.openxmlformats.org/officeDocument/2006/relationships/hyperlink" Target="consultantplus://offline/ref=F0AA2C8C86AD032D48A9CA32935386C7A7AAC1717DDFCB442BACAF8E39BA452484D4AB416FBA5AD687C79A3AA0168E7533C8985B0531D06BoAABN" TargetMode="External"/><Relationship Id="rId45" Type="http://schemas.openxmlformats.org/officeDocument/2006/relationships/hyperlink" Target="consultantplus://offline/ref=F0AA2C8C86AD032D48A9CA32935386C7A7AAC1717DDDCB442BACAF8E39BA452484D4AB416FBE59D287C79A3AA0168E7533C8985B0531D06BoAABN" TargetMode="External"/><Relationship Id="rId53" Type="http://schemas.openxmlformats.org/officeDocument/2006/relationships/hyperlink" Target="consultantplus://offline/ref=F0AA2C8C86AD032D48A9CA32935386C7ADA2C2737AD3964E23F5A38C3EB51A33839DA7406FBE5BD588989F2FB14E817F25D799451933D2o6A9N" TargetMode="External"/><Relationship Id="rId58" Type="http://schemas.openxmlformats.org/officeDocument/2006/relationships/hyperlink" Target="consultantplus://offline/ref=F0AA2C8C86AD032D48A9CA32935386C7A7AAC1717DDFCB442BACAF8E39BA452484D4AB416FBA5AD483C79A3AA0168E7533C8985B0531D06BoAABN" TargetMode="External"/><Relationship Id="rId66" Type="http://schemas.openxmlformats.org/officeDocument/2006/relationships/hyperlink" Target="consultantplus://offline/ref=F0AA2C8C86AD032D48A9CA32935386C7A6A2C3727CD8CB442BACAF8E39BA452484D4AB416FBE5AD283C79A3AA0168E7533C8985B0531D06BoAABN" TargetMode="External"/><Relationship Id="rId74" Type="http://schemas.openxmlformats.org/officeDocument/2006/relationships/hyperlink" Target="consultantplus://offline/ref=F0AA2C8C86AD032D48A9CA32935386C7A6ABC3757BD8CB442BACAF8E39BA452484D4AB416FBE5AD686C79A3AA0168E7533C8985B0531D06BoAABN" TargetMode="External"/><Relationship Id="rId79" Type="http://schemas.openxmlformats.org/officeDocument/2006/relationships/hyperlink" Target="consultantplus://offline/ref=F0AA2C8C86AD032D48A9CA32935386C7A7AEC4737ADDCB442BACAF8E39BA452484D4AB416FBE5AD680C79A3AA0168E7533C8985B0531D06BoAABN" TargetMode="External"/><Relationship Id="rId5" Type="http://schemas.openxmlformats.org/officeDocument/2006/relationships/hyperlink" Target="http://www.consultant.ru" TargetMode="External"/><Relationship Id="rId61" Type="http://schemas.openxmlformats.org/officeDocument/2006/relationships/hyperlink" Target="consultantplus://offline/ref=F0AA2C8C86AD032D48A9CA32935386C7A7AEC17D7CD1CB442BACAF8E39BA452484D4AB416FBE58D180C79A3AA0168E7533C8985B0531D06BoAABN" TargetMode="External"/><Relationship Id="rId82" Type="http://schemas.openxmlformats.org/officeDocument/2006/relationships/hyperlink" Target="consultantplus://offline/ref=F0AA2C8C86AD032D48A9CA32935386C7A7AEC4737ADDCB442BACAF8E39BA452484D4AB416FBE5AD687C79A3AA0168E7533C8985B0531D06BoAABN" TargetMode="External"/><Relationship Id="rId10" Type="http://schemas.openxmlformats.org/officeDocument/2006/relationships/hyperlink" Target="consultantplus://offline/ref=F0AA2C8C86AD032D48A9CA32935386C7A5ADC07578DBCB442BACAF8E39BA452484D4AB416FBE5FD287C79A3AA0168E7533C8985B0531D06BoAABN" TargetMode="External"/><Relationship Id="rId19" Type="http://schemas.openxmlformats.org/officeDocument/2006/relationships/hyperlink" Target="consultantplus://offline/ref=F0AA2C8C86AD032D48A9CA32935386C7A7AEC4737ADDCB442BACAF8E39BA452484D4AB416FBE5AD78BC79A3AA0168E7533C8985B0531D06BoAABN" TargetMode="External"/><Relationship Id="rId31" Type="http://schemas.openxmlformats.org/officeDocument/2006/relationships/hyperlink" Target="consultantplus://offline/ref=F0AA2C8C86AD032D48A9CA32935386C7A7AEC17D7CD1CB442BACAF8E39BA452496D4F34D6DB644D683D2CC6BE6o4A3N" TargetMode="External"/><Relationship Id="rId44" Type="http://schemas.openxmlformats.org/officeDocument/2006/relationships/hyperlink" Target="consultantplus://offline/ref=F0AA2C8C86AD032D48A9CA32935386C7A7AAC1717DDFCB442BACAF8E39BA452484D4AB416FBA5AD68AC79A3AA0168E7533C8985B0531D06BoAABN" TargetMode="External"/><Relationship Id="rId52" Type="http://schemas.openxmlformats.org/officeDocument/2006/relationships/hyperlink" Target="consultantplus://offline/ref=F0AA2C8C86AD032D48A9CA32935386C7A7AEC4737ADDCB442BACAF8E39BA452484D4AB416FBE5AD683C79A3AA0168E7533C8985B0531D06BoAABN" TargetMode="External"/><Relationship Id="rId60" Type="http://schemas.openxmlformats.org/officeDocument/2006/relationships/hyperlink" Target="consultantplus://offline/ref=F0AA2C8C86AD032D48A9CA32935386C7A7ABC4777BDDCB442BACAF8E39BA452484D4AB416FBE5AD384C79A3AA0168E7533C8985B0531D06BoAABN" TargetMode="External"/><Relationship Id="rId65" Type="http://schemas.openxmlformats.org/officeDocument/2006/relationships/hyperlink" Target="consultantplus://offline/ref=F0AA2C8C86AD032D48A9CA32935386C7A7AAC1717DDFCB442BACAF8E39BA452484D4AB416FBA5AD486C79A3AA0168E7533C8985B0531D06BoAABN" TargetMode="External"/><Relationship Id="rId73" Type="http://schemas.openxmlformats.org/officeDocument/2006/relationships/hyperlink" Target="consultantplus://offline/ref=F0AA2C8C86AD032D48A9CA32935386C7A6ABC3757BD8CB442BACAF8E39BA452484D4AB416FBE5AD680C79A3AA0168E7533C8985B0531D06BoAABN" TargetMode="External"/><Relationship Id="rId78" Type="http://schemas.openxmlformats.org/officeDocument/2006/relationships/hyperlink" Target="consultantplus://offline/ref=F0AA2C8C86AD032D48A9CA32935386C7ADA2C2737AD3964E23F5A38C3EB51A33839DA7406FBE5BD388989F2FB14E817F25D799451933D2o6A9N" TargetMode="External"/><Relationship Id="rId81" Type="http://schemas.openxmlformats.org/officeDocument/2006/relationships/hyperlink" Target="consultantplus://offline/ref=F0AA2C8C86AD032D48A9CA32935386C7ADA2C2737AD3964E23F5A38C3EB51A33839DA7406FBE5BD288989F2FB14E817F25D799451933D2o6A9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AA2C8C86AD032D48A9CA32935386C7A7AAC1717DDFCB442BACAF8E39BA452484D4AB416FBA5AD785C79A3AA0168E7533C8985B0531D06BoAABN" TargetMode="External"/><Relationship Id="rId14" Type="http://schemas.openxmlformats.org/officeDocument/2006/relationships/hyperlink" Target="consultantplus://offline/ref=F0AA2C8C86AD032D48A9CA32935386C7A5AEC07475DCCB442BACAF8E39BA452484D4AB416FBE5AD686C79A3AA0168E7533C8985B0531D06BoAABN" TargetMode="External"/><Relationship Id="rId22" Type="http://schemas.openxmlformats.org/officeDocument/2006/relationships/hyperlink" Target="consultantplus://offline/ref=F0AA2C8C86AD032D48A9CA32935386C7A1AAC2707CD3964E23F5A38C3EB51A33839DA7406FB65ED188989F2FB14E817F25D799451933D2o6A9N" TargetMode="External"/><Relationship Id="rId27" Type="http://schemas.openxmlformats.org/officeDocument/2006/relationships/hyperlink" Target="consultantplus://offline/ref=F0AA2C8C86AD032D48A9CA32935386C7A7AEC97078DBCB442BACAF8E39BA452484D4AB416FBE5FDF8AC79A3AA0168E7533C8985B0531D06BoAABN" TargetMode="External"/><Relationship Id="rId30" Type="http://schemas.openxmlformats.org/officeDocument/2006/relationships/hyperlink" Target="consultantplus://offline/ref=F0AA2C8C86AD032D48A9CA32935386C7A7AFC87C7FDDCB442BACAF8E39BA452496D4F34D6DB644D683D2CC6BE6o4A3N" TargetMode="External"/><Relationship Id="rId35" Type="http://schemas.openxmlformats.org/officeDocument/2006/relationships/hyperlink" Target="consultantplus://offline/ref=F0AA2C8C86AD032D48A9CA32935386C7A7AAC1717DDFCB442BACAF8E39BA452484D4AB416FBA5AD784C79A3AA0168E7533C8985B0531D06BoAABN" TargetMode="External"/><Relationship Id="rId43" Type="http://schemas.openxmlformats.org/officeDocument/2006/relationships/hyperlink" Target="consultantplus://offline/ref=F0AA2C8C86AD032D48A9CA32935386C7A7AAC1717DDFCB442BACAF8E39BA452484D4AB416FBA5AD686C79A3AA0168E7533C8985B0531D06BoAABN" TargetMode="External"/><Relationship Id="rId48" Type="http://schemas.openxmlformats.org/officeDocument/2006/relationships/hyperlink" Target="consultantplus://offline/ref=F0AA2C8C86AD032D48A9CA32935386C7A7AAC1717DDFCB442BACAF8E39BA452484D4AB416FBA5AD580C79A3AA0168E7533C8985B0531D06BoAABN" TargetMode="External"/><Relationship Id="rId56" Type="http://schemas.openxmlformats.org/officeDocument/2006/relationships/hyperlink" Target="consultantplus://offline/ref=F0AA2C8C86AD032D48A9CA32935386C7A6ABC3757BD8CB442BACAF8E39BA452484D4AB416FBE5AD683C79A3AA0168E7533C8985B0531D06BoAABN" TargetMode="External"/><Relationship Id="rId64" Type="http://schemas.openxmlformats.org/officeDocument/2006/relationships/hyperlink" Target="consultantplus://offline/ref=F0AA2C8C86AD032D48A9CA32935386C7A5A2C77C7EDBCB442BACAF8E39BA452484D4AB416FBE5AD682C79A3AA0168E7533C8985B0531D06BoAABN" TargetMode="External"/><Relationship Id="rId69" Type="http://schemas.openxmlformats.org/officeDocument/2006/relationships/hyperlink" Target="consultantplus://offline/ref=F0AA2C8C86AD032D48A9CA32935386C7A1A2C2757DD3964E23F5A38C3EB51A33839DA7406FBE5BD488989F2FB14E817F25D799451933D2o6A9N" TargetMode="External"/><Relationship Id="rId77" Type="http://schemas.openxmlformats.org/officeDocument/2006/relationships/hyperlink" Target="consultantplus://offline/ref=F0AA2C8C86AD032D48A9CA32935386C7A5ADC07578DBCB442BACAF8E39BA452484D4AB416FBE5FD285C79A3AA0168E7533C8985B0531D06BoAABN" TargetMode="External"/><Relationship Id="rId8" Type="http://schemas.openxmlformats.org/officeDocument/2006/relationships/hyperlink" Target="consultantplus://offline/ref=F0AA2C8C86AD032D48A9CA32935386C7A7AAC1717DDDCB442BACAF8E39BA452484D4AB416FBE59D287C79A3AA0168E7533C8985B0531D06BoAABN" TargetMode="External"/><Relationship Id="rId51" Type="http://schemas.openxmlformats.org/officeDocument/2006/relationships/hyperlink" Target="consultantplus://offline/ref=F0AA2C8C86AD032D48A9CA32935386C7ADA2C2737AD3964E23F5A38C3EB51A33839DA7406FBE5BD688989F2FB14E817F25D799451933D2o6A9N" TargetMode="External"/><Relationship Id="rId72" Type="http://schemas.openxmlformats.org/officeDocument/2006/relationships/hyperlink" Target="consultantplus://offline/ref=F0AA2C8C86AD032D48A9CA32935386C7A7AFC77478D9CB442BACAF8E39BA452484D4AB416FBE5AD680C79A3AA0168E7533C8985B0531D06BoAABN" TargetMode="External"/><Relationship Id="rId80" Type="http://schemas.openxmlformats.org/officeDocument/2006/relationships/hyperlink" Target="consultantplus://offline/ref=F0AA2C8C86AD032D48A9CA32935386C7A7AAC1717DDFCB442BACAF8E39BA452484D4AB416FBA5AD382C79A3AA0168E7533C8985B0531D06BoAAB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0AA2C8C86AD032D48A9CA32935386C7A2A9C47375D3964E23F5A38C3EB51A33839DA7406FBE5ADE88989F2FB14E817F25D799451933D2o6A9N" TargetMode="External"/><Relationship Id="rId17" Type="http://schemas.openxmlformats.org/officeDocument/2006/relationships/hyperlink" Target="consultantplus://offline/ref=F0AA2C8C86AD032D48A9CA32935386C7A6ABC3757BD8CB442BACAF8E39BA452484D4AB416FBE5AD78AC79A3AA0168E7533C8985B0531D06BoAABN" TargetMode="External"/><Relationship Id="rId25" Type="http://schemas.openxmlformats.org/officeDocument/2006/relationships/hyperlink" Target="consultantplus://offline/ref=F0AA2C8C86AD032D48A9CA32935386C7A7AEC17D7CD1CB442BACAF8E39BA452496D4F34D6DB644D683D2CC6BE6o4A3N" TargetMode="External"/><Relationship Id="rId33" Type="http://schemas.openxmlformats.org/officeDocument/2006/relationships/hyperlink" Target="consultantplus://offline/ref=F0AA2C8C86AD032D48A9CA32935386C7A7AEC97078DBCB442BACAF8E39BA452484D4AB416FBE58D784C79A3AA0168E7533C8985B0531D06BoAABN" TargetMode="External"/><Relationship Id="rId38" Type="http://schemas.openxmlformats.org/officeDocument/2006/relationships/hyperlink" Target="consultantplus://offline/ref=F0AA2C8C86AD032D48A9CA32935386C7A7AAC1717DDFCB442BACAF8E39BA452484D4AB416FBA5AD683C79A3AA0168E7533C8985B0531D06BoAABN" TargetMode="External"/><Relationship Id="rId46" Type="http://schemas.openxmlformats.org/officeDocument/2006/relationships/hyperlink" Target="consultantplus://offline/ref=F0AA2C8C86AD032D48A9CA32935386C7A6AAC97C7BDFCB442BACAF8E39BA452484D4AB416FBE5AD78AC79A3AA0168E7533C8985B0531D06BoAABN" TargetMode="External"/><Relationship Id="rId59" Type="http://schemas.openxmlformats.org/officeDocument/2006/relationships/hyperlink" Target="consultantplus://offline/ref=F0AA2C8C86AD032D48A9CA32935386C7A7AAC1717DDFCB442BACAF8E39BA452484D4AB416FBA5AD482C79A3AA0168E7533C8985B0531D06BoAABN" TargetMode="External"/><Relationship Id="rId67" Type="http://schemas.openxmlformats.org/officeDocument/2006/relationships/hyperlink" Target="consultantplus://offline/ref=F0AA2C8C86AD032D48A9CA32935386C7A7AAC3727CDBCB442BACAF8E39BA452496D4F34D6DB644D683D2CC6BE6o4A3N" TargetMode="External"/><Relationship Id="rId20" Type="http://schemas.openxmlformats.org/officeDocument/2006/relationships/hyperlink" Target="consultantplus://offline/ref=F0AA2C8C86AD032D48A9CA32935386C7A7AFC77478D9CB442BACAF8E39BA452484D4AB416FBE5AD78AC79A3AA0168E7533C8985B0531D06BoAABN" TargetMode="External"/><Relationship Id="rId41" Type="http://schemas.openxmlformats.org/officeDocument/2006/relationships/hyperlink" Target="consultantplus://offline/ref=F0AA2C8C86AD032D48A9CA32935386C7A7ABC6727ADCCB442BACAF8E39BA452484D4AB416FBE5AD486C79A3AA0168E7533C8985B0531D06BoAABN" TargetMode="External"/><Relationship Id="rId54" Type="http://schemas.openxmlformats.org/officeDocument/2006/relationships/hyperlink" Target="consultantplus://offline/ref=F0AA2C8C86AD032D48A9CA32935386C7A7AEC4737ADDCB442BACAF8E39BA452484D4AB416FBE5AD682C79A3AA0168E7533C8985B0531D06BoAABN" TargetMode="External"/><Relationship Id="rId62" Type="http://schemas.openxmlformats.org/officeDocument/2006/relationships/hyperlink" Target="consultantplus://offline/ref=F0AA2C8C86AD032D48A9CA32935386C7A7AAC1717DDFCB442BACAF8E39BA452484D4AB416FBA5AD481C79A3AA0168E7533C8985B0531D06BoAABN" TargetMode="External"/><Relationship Id="rId70" Type="http://schemas.openxmlformats.org/officeDocument/2006/relationships/hyperlink" Target="consultantplus://offline/ref=F0AA2C8C86AD032D48A9CA32935386C7A7AFC77478D9CB442BACAF8E39BA452484D4AB416FBE5AD683C79A3AA0168E7533C8985B0531D06BoAABN" TargetMode="External"/><Relationship Id="rId75" Type="http://schemas.openxmlformats.org/officeDocument/2006/relationships/hyperlink" Target="consultantplus://offline/ref=F0AA2C8C86AD032D48A9CA32935386C7A7ABC37275DDCB442BACAF8E39BA452484D4AB416FBE5AD78AC79A3AA0168E7533C8985B0531D06BoAABN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AA2C8C86AD032D48A9CA32935386C7A5A3C37074D3964E23F5A38C3EB51A33839DA7406FBE5AD088989F2FB14E817F25D799451933D2o6A9N" TargetMode="External"/><Relationship Id="rId15" Type="http://schemas.openxmlformats.org/officeDocument/2006/relationships/hyperlink" Target="consultantplus://offline/ref=F0AA2C8C86AD032D48A9CA32935386C7A5AEC4727EDDCB442BACAF8E39BA452484D4AB416FBE5AD381C79A3AA0168E7533C8985B0531D06BoAABN" TargetMode="External"/><Relationship Id="rId23" Type="http://schemas.openxmlformats.org/officeDocument/2006/relationships/hyperlink" Target="consultantplus://offline/ref=F0AA2C8C86AD032D48A9CA32935386C7A0A3C0707AD3964E23F5A38C3EB51A33839DA7406FB75DD088989F2FB14E817F25D799451933D2o6A9N" TargetMode="External"/><Relationship Id="rId28" Type="http://schemas.openxmlformats.org/officeDocument/2006/relationships/hyperlink" Target="consultantplus://offline/ref=F0AA2C8C86AD032D48A9CA32935386C7A5AEC07475DCCB442BACAF8E39BA452484D4AB416FBE5AD686C79A3AA0168E7533C8985B0531D06BoAABN" TargetMode="External"/><Relationship Id="rId36" Type="http://schemas.openxmlformats.org/officeDocument/2006/relationships/hyperlink" Target="consultantplus://offline/ref=F0AA2C8C86AD032D48A9CA32935386C7A5AEC4727EDDCB442BACAF8E39BA452484D4AB416FBE5AD386C79A3AA0168E7533C8985B0531D06BoAABN" TargetMode="External"/><Relationship Id="rId49" Type="http://schemas.openxmlformats.org/officeDocument/2006/relationships/hyperlink" Target="consultantplus://offline/ref=F0AA2C8C86AD032D48A9CA32935386C7A7AAC1717DDFCB442BACAF8E39BA452484D4AB416FBA5AD584C79A3AA0168E7533C8985B0531D06BoAABN" TargetMode="External"/><Relationship Id="rId57" Type="http://schemas.openxmlformats.org/officeDocument/2006/relationships/hyperlink" Target="consultantplus://offline/ref=F0AA2C8C86AD032D48A9CA32935386C7A7AAC1717DDFCB442BACAF8E39BA452484D4AB416FBA5AD58AC79A3AA0168E7533C8985B0531D06BoAAB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7981</Words>
  <Characters>45498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2020-10-28T13:00:00Z</dcterms:created>
  <dcterms:modified xsi:type="dcterms:W3CDTF">2020-10-28T13:01:00Z</dcterms:modified>
</cp:coreProperties>
</file>