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5E" w:rsidRDefault="0032145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2145E" w:rsidRDefault="0032145E">
      <w:pPr>
        <w:pStyle w:val="ConsPlusNormal"/>
        <w:jc w:val="both"/>
        <w:outlineLvl w:val="0"/>
      </w:pPr>
    </w:p>
    <w:p w:rsidR="0032145E" w:rsidRDefault="0032145E">
      <w:pPr>
        <w:pStyle w:val="ConsPlusNormal"/>
        <w:outlineLvl w:val="0"/>
      </w:pPr>
      <w:r>
        <w:t>Зарегистрировано в Минюсте России 3 марта 2020 г. N 57648</w:t>
      </w:r>
    </w:p>
    <w:p w:rsidR="0032145E" w:rsidRDefault="003214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32145E" w:rsidRDefault="0032145E">
      <w:pPr>
        <w:pStyle w:val="ConsPlusTitle"/>
        <w:jc w:val="center"/>
      </w:pPr>
      <w:r>
        <w:t>ОБОРОНЫ, ЧРЕЗВЫЧАЙНЫМ СИТУАЦИЯМ И ЛИКВИДАЦИИ</w:t>
      </w:r>
    </w:p>
    <w:p w:rsidR="0032145E" w:rsidRDefault="0032145E">
      <w:pPr>
        <w:pStyle w:val="ConsPlusTitle"/>
        <w:jc w:val="center"/>
      </w:pPr>
      <w:r>
        <w:t>ПОСЛЕДСТВИЙ СТИХИЙНЫХ БЕДСТВИЙ</w:t>
      </w:r>
    </w:p>
    <w:p w:rsidR="0032145E" w:rsidRDefault="0032145E">
      <w:pPr>
        <w:pStyle w:val="ConsPlusTitle"/>
        <w:jc w:val="both"/>
      </w:pPr>
    </w:p>
    <w:p w:rsidR="0032145E" w:rsidRDefault="0032145E">
      <w:pPr>
        <w:pStyle w:val="ConsPlusTitle"/>
        <w:jc w:val="center"/>
      </w:pPr>
      <w:r>
        <w:t>ПРИКАЗ</w:t>
      </w:r>
    </w:p>
    <w:p w:rsidR="0032145E" w:rsidRDefault="0032145E">
      <w:pPr>
        <w:pStyle w:val="ConsPlusTitle"/>
        <w:jc w:val="center"/>
      </w:pPr>
      <w:r>
        <w:t>от 28 января 2020 г. N 50</w:t>
      </w:r>
    </w:p>
    <w:p w:rsidR="0032145E" w:rsidRDefault="0032145E">
      <w:pPr>
        <w:pStyle w:val="ConsPlusTitle"/>
        <w:jc w:val="both"/>
      </w:pPr>
    </w:p>
    <w:p w:rsidR="0032145E" w:rsidRDefault="0032145E">
      <w:pPr>
        <w:pStyle w:val="ConsPlusTitle"/>
        <w:jc w:val="center"/>
      </w:pPr>
      <w:r>
        <w:t>ОБ УТВЕРЖДЕНИИ ПЕРЕЧНЯ</w:t>
      </w:r>
    </w:p>
    <w:p w:rsidR="0032145E" w:rsidRDefault="0032145E">
      <w:pPr>
        <w:pStyle w:val="ConsPlusTitle"/>
        <w:jc w:val="center"/>
      </w:pPr>
      <w:r>
        <w:t>УПОЛНОМОЧЕННЫХ РАБОТНИКОВ, ПРОХОДЯЩИХ</w:t>
      </w:r>
    </w:p>
    <w:p w:rsidR="0032145E" w:rsidRDefault="0032145E">
      <w:pPr>
        <w:pStyle w:val="ConsPlusTitle"/>
        <w:jc w:val="center"/>
      </w:pPr>
      <w:r>
        <w:t xml:space="preserve">ОБУЧЕНИЕ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32145E" w:rsidRDefault="0032145E">
      <w:pPr>
        <w:pStyle w:val="ConsPlusTitle"/>
        <w:jc w:val="center"/>
      </w:pPr>
      <w:r>
        <w:t>ПРОГРАММАМ ИЛИ ПРОГРАММАМ КУРСОВОГО ОБУЧЕНИЯ</w:t>
      </w:r>
    </w:p>
    <w:p w:rsidR="0032145E" w:rsidRDefault="0032145E">
      <w:pPr>
        <w:pStyle w:val="ConsPlusTitle"/>
        <w:jc w:val="center"/>
      </w:pPr>
      <w:r>
        <w:t>В ОБЛАСТИ ЗАЩИТЫ ОТ ЧРЕЗВЫЧАЙНЫХ СИТУАЦИЙ</w:t>
      </w:r>
    </w:p>
    <w:p w:rsidR="0032145E" w:rsidRDefault="0032145E">
      <w:pPr>
        <w:pStyle w:val="ConsPlusTitle"/>
        <w:jc w:val="center"/>
      </w:pPr>
      <w:r>
        <w:t xml:space="preserve">В ОРГАНИЗАЦИЯХ, ОСУЩЕСТВЛЯЮЩИХ </w:t>
      </w:r>
      <w:proofErr w:type="gramStart"/>
      <w:r>
        <w:t>ОБРАЗОВАТЕЛЬНУЮ</w:t>
      </w:r>
      <w:proofErr w:type="gramEnd"/>
    </w:p>
    <w:p w:rsidR="0032145E" w:rsidRDefault="0032145E">
      <w:pPr>
        <w:pStyle w:val="ConsPlusTitle"/>
        <w:jc w:val="center"/>
      </w:pPr>
      <w:r>
        <w:t xml:space="preserve">ДЕЯТЕЛЬНОСТЬ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32145E" w:rsidRDefault="0032145E">
      <w:pPr>
        <w:pStyle w:val="ConsPlusTitle"/>
        <w:jc w:val="center"/>
      </w:pPr>
      <w:r>
        <w:t>ПРОГРАММАМ В ОБЛАСТИ ЗАЩИТЫ ОТ ЧРЕЗВЫЧАЙНЫХ СИТУАЦИЙ,</w:t>
      </w:r>
    </w:p>
    <w:p w:rsidR="0032145E" w:rsidRDefault="0032145E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ВЕДЕНИИ МИНИСТЕРСТВА РОССИЙСКОЙ ФЕДЕРАЦИИ</w:t>
      </w:r>
    </w:p>
    <w:p w:rsidR="0032145E" w:rsidRDefault="0032145E">
      <w:pPr>
        <w:pStyle w:val="ConsPlusTitle"/>
        <w:jc w:val="center"/>
      </w:pPr>
      <w:r>
        <w:t>ПО ДЕЛАМ ГРАЖДАНСКОЙ ОБОРОНЫ, ЧРЕЗВЫЧАЙНЫМ СИТУАЦИЯМ</w:t>
      </w:r>
    </w:p>
    <w:p w:rsidR="0032145E" w:rsidRDefault="0032145E">
      <w:pPr>
        <w:pStyle w:val="ConsPlusTitle"/>
        <w:jc w:val="center"/>
      </w:pPr>
      <w:r>
        <w:t>И ЛИКВИДАЦИИ ПОСЛЕДСТВИЙ СТИХИЙНЫХ БЕДСТВИЙ, ДРУГИХ</w:t>
      </w:r>
    </w:p>
    <w:p w:rsidR="0032145E" w:rsidRDefault="0032145E">
      <w:pPr>
        <w:pStyle w:val="ConsPlusTitle"/>
        <w:jc w:val="center"/>
      </w:pPr>
      <w:r>
        <w:t>ФЕДЕРАЛЬНЫХ ОРГАНОВ ИСПОЛНИТЕЛЬНОЙ ВЛАСТИ, В ДРУГИХ</w:t>
      </w:r>
    </w:p>
    <w:p w:rsidR="0032145E" w:rsidRDefault="0032145E">
      <w:pPr>
        <w:pStyle w:val="ConsPlusTitle"/>
        <w:jc w:val="center"/>
      </w:pPr>
      <w:proofErr w:type="gramStart"/>
      <w:r>
        <w:t>ОРГАНИЗАЦИЯХ</w:t>
      </w:r>
      <w:proofErr w:type="gramEnd"/>
      <w:r>
        <w:t>, ОСУЩЕСТВЛЯЮЩИХ ОБРАЗОВАТЕЛЬНУЮ ДЕЯТЕЛЬНОСТЬ</w:t>
      </w:r>
    </w:p>
    <w:p w:rsidR="0032145E" w:rsidRDefault="0032145E">
      <w:pPr>
        <w:pStyle w:val="ConsPlusTitle"/>
        <w:jc w:val="center"/>
      </w:pPr>
      <w:r>
        <w:t>ПО ДОПОЛНИТЕЛЬНЫМ ПРОФЕССИОНАЛЬНЫМ ПРОГРАММАМ В ОБЛАСТИ</w:t>
      </w:r>
    </w:p>
    <w:p w:rsidR="0032145E" w:rsidRDefault="0032145E">
      <w:pPr>
        <w:pStyle w:val="ConsPlusTitle"/>
        <w:jc w:val="center"/>
      </w:pPr>
      <w:r>
        <w:t>ЗАЩИТЫ ОТ ЧРЕЗВЫЧАЙНЫХ СИТУАЦИЙ, В ТОМ ЧИСЛЕ</w:t>
      </w:r>
    </w:p>
    <w:p w:rsidR="0032145E" w:rsidRDefault="0032145E">
      <w:pPr>
        <w:pStyle w:val="ConsPlusTitle"/>
        <w:jc w:val="center"/>
      </w:pPr>
      <w:r>
        <w:t>В УЧЕБНО-МЕТОДИЧЕСКИХ ЦЕНТРАХ ПО ГРАЖДАНСКОЙ ОБОРОНЕ</w:t>
      </w:r>
    </w:p>
    <w:p w:rsidR="0032145E" w:rsidRDefault="0032145E">
      <w:pPr>
        <w:pStyle w:val="ConsPlusTitle"/>
        <w:jc w:val="center"/>
      </w:pPr>
      <w:r>
        <w:t>И ЧРЕЗВЫЧАЙНЫМ СИТУАЦИЯМ СУБЪЕКТОВ РОССИЙСКОЙ ФЕДЕРАЦИИ,</w:t>
      </w:r>
    </w:p>
    <w:p w:rsidR="0032145E" w:rsidRDefault="0032145E">
      <w:pPr>
        <w:pStyle w:val="ConsPlusTitle"/>
        <w:jc w:val="center"/>
      </w:pPr>
      <w:r>
        <w:t>А ТАКЖЕ НА КУРСАХ ГРАЖДАНСКОЙ ОБОРОНЫ МУНИЦИПАЛЬНЫХ</w:t>
      </w:r>
    </w:p>
    <w:p w:rsidR="0032145E" w:rsidRDefault="0032145E">
      <w:pPr>
        <w:pStyle w:val="ConsPlusTitle"/>
        <w:jc w:val="center"/>
      </w:pPr>
      <w:r>
        <w:t>ОБРАЗОВАНИЙ И В ДРУГИХ ОРГАНИЗАЦИЯХ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"б" пункта 13</w:t>
        </w:r>
      </w:hyperlink>
      <w:r>
        <w:t xml:space="preserve"> Положения о подготовке населения в области защиты от чрезвычайных ситуаций природного и техногенного характера, утвержденного постановлением Правительства Российской Федерации от 4 сентября 2003 г. N 547 &lt;1&gt;, приказываю:</w:t>
      </w:r>
    </w:p>
    <w:p w:rsidR="0032145E" w:rsidRDefault="0032145E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32145E" w:rsidRDefault="0032145E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2003, N 37, ст. 3585; 2015, N 16, ст. 2372.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9" w:history="1">
        <w:r>
          <w:rPr>
            <w:color w:val="0000FF"/>
          </w:rPr>
          <w:t>перечень</w:t>
        </w:r>
      </w:hyperlink>
      <w:r>
        <w:t xml:space="preserve"> уполномоченных работников, проходящих обучение по дополнительным профессиональным программам или программам курсового обучения в области защиты от чрезвычайных ситуаций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</w:t>
      </w:r>
      <w:proofErr w:type="gramEnd"/>
      <w:r>
        <w:t xml:space="preserve"> </w:t>
      </w:r>
      <w:proofErr w:type="gramStart"/>
      <w:r>
        <w:t xml:space="preserve">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</w:t>
      </w:r>
      <w:r>
        <w:lastRenderedPageBreak/>
        <w:t>гражданской обороны муниципальных образований и в других организациях.</w:t>
      </w:r>
      <w:proofErr w:type="gramEnd"/>
    </w:p>
    <w:p w:rsidR="0032145E" w:rsidRDefault="0032145E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МЧС России от 19 января 2004 г. N 19 "Об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</w:t>
      </w:r>
      <w:proofErr w:type="gramEnd"/>
      <w:r>
        <w:t xml:space="preserve"> и на курсах гражданской обороны муниципальных образований"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17 февраля 2004 г., регистрационный N 5553).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right"/>
      </w:pPr>
      <w:r>
        <w:t>Министр</w:t>
      </w:r>
    </w:p>
    <w:p w:rsidR="0032145E" w:rsidRDefault="0032145E">
      <w:pPr>
        <w:pStyle w:val="ConsPlusNormal"/>
        <w:jc w:val="right"/>
      </w:pPr>
      <w:r>
        <w:t>Е.Н.ЗИНИЧЕВ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right"/>
        <w:outlineLvl w:val="0"/>
      </w:pPr>
      <w:r>
        <w:t>Утвержден</w:t>
      </w:r>
    </w:p>
    <w:p w:rsidR="0032145E" w:rsidRDefault="0032145E">
      <w:pPr>
        <w:pStyle w:val="ConsPlusNormal"/>
        <w:jc w:val="right"/>
      </w:pPr>
      <w:r>
        <w:t>приказом МЧС России</w:t>
      </w:r>
    </w:p>
    <w:p w:rsidR="0032145E" w:rsidRDefault="0032145E">
      <w:pPr>
        <w:pStyle w:val="ConsPlusNormal"/>
        <w:jc w:val="right"/>
      </w:pPr>
      <w:r>
        <w:t>от 28.01.2020 N 50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Title"/>
        <w:jc w:val="center"/>
      </w:pPr>
      <w:bookmarkStart w:id="0" w:name="P49"/>
      <w:bookmarkEnd w:id="0"/>
      <w:r>
        <w:t>ПЕРЕЧЕНЬ</w:t>
      </w:r>
    </w:p>
    <w:p w:rsidR="0032145E" w:rsidRDefault="0032145E">
      <w:pPr>
        <w:pStyle w:val="ConsPlusTitle"/>
        <w:jc w:val="center"/>
      </w:pPr>
      <w:r>
        <w:t>УПОЛНОМОЧЕННЫХ РАБОТНИКОВ, ПРОХОДЯЩИХ</w:t>
      </w:r>
    </w:p>
    <w:p w:rsidR="0032145E" w:rsidRDefault="0032145E">
      <w:pPr>
        <w:pStyle w:val="ConsPlusTitle"/>
        <w:jc w:val="center"/>
      </w:pPr>
      <w:r>
        <w:t xml:space="preserve">ОБУЧЕНИЕ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32145E" w:rsidRDefault="0032145E">
      <w:pPr>
        <w:pStyle w:val="ConsPlusTitle"/>
        <w:jc w:val="center"/>
      </w:pPr>
      <w:r>
        <w:t>ПРОГРАММАМ ИЛИ ПРОГРАММАМ КУРСОВОГО ОБУЧЕНИЯ</w:t>
      </w:r>
    </w:p>
    <w:p w:rsidR="0032145E" w:rsidRDefault="0032145E">
      <w:pPr>
        <w:pStyle w:val="ConsPlusTitle"/>
        <w:jc w:val="center"/>
      </w:pPr>
      <w:r>
        <w:t>В ОБЛАСТИ ЗАЩИТЫ ОТ ЧРЕЗВЫЧАЙНЫХ СИТУАЦИЙ</w:t>
      </w:r>
    </w:p>
    <w:p w:rsidR="0032145E" w:rsidRDefault="0032145E">
      <w:pPr>
        <w:pStyle w:val="ConsPlusTitle"/>
        <w:jc w:val="center"/>
      </w:pPr>
      <w:r>
        <w:t xml:space="preserve">В ОРГАНИЗАЦИЯХ, ОСУЩЕСТВЛЯЮЩИХ </w:t>
      </w:r>
      <w:proofErr w:type="gramStart"/>
      <w:r>
        <w:t>ОБРАЗОВАТЕЛЬНУЮ</w:t>
      </w:r>
      <w:proofErr w:type="gramEnd"/>
    </w:p>
    <w:p w:rsidR="0032145E" w:rsidRDefault="0032145E">
      <w:pPr>
        <w:pStyle w:val="ConsPlusTitle"/>
        <w:jc w:val="center"/>
      </w:pPr>
      <w:r>
        <w:t xml:space="preserve">ДЕЯТЕЛЬНОСТЬ ПО </w:t>
      </w:r>
      <w:proofErr w:type="gramStart"/>
      <w:r>
        <w:t>ДОПОЛНИТЕЛЬНЫМ</w:t>
      </w:r>
      <w:proofErr w:type="gramEnd"/>
      <w:r>
        <w:t xml:space="preserve"> ПРОФЕССИОНАЛЬНЫМ</w:t>
      </w:r>
    </w:p>
    <w:p w:rsidR="0032145E" w:rsidRDefault="0032145E">
      <w:pPr>
        <w:pStyle w:val="ConsPlusTitle"/>
        <w:jc w:val="center"/>
      </w:pPr>
      <w:r>
        <w:t>ПРОГРАММАМ В ОБЛАСТИ ЗАЩИТЫ ОТ ЧРЕЗВЫЧАЙНЫХ СИТУАЦИЙ,</w:t>
      </w:r>
    </w:p>
    <w:p w:rsidR="0032145E" w:rsidRDefault="0032145E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ВЕДЕНИИ МИНИСТЕРСТВА РОССИЙСКОЙ ФЕДЕРАЦИИ</w:t>
      </w:r>
    </w:p>
    <w:p w:rsidR="0032145E" w:rsidRDefault="0032145E">
      <w:pPr>
        <w:pStyle w:val="ConsPlusTitle"/>
        <w:jc w:val="center"/>
      </w:pPr>
      <w:r>
        <w:t>ПО ДЕЛАМ ГРАЖДАНСКОЙ ОБОРОНЫ, ЧРЕЗВЫЧАЙНЫМ СИТУАЦИЯМ</w:t>
      </w:r>
    </w:p>
    <w:p w:rsidR="0032145E" w:rsidRDefault="0032145E">
      <w:pPr>
        <w:pStyle w:val="ConsPlusTitle"/>
        <w:jc w:val="center"/>
      </w:pPr>
      <w:r>
        <w:t>И ЛИКВИДАЦИИ ПОСЛЕДСТВИЙ СТИХИЙНЫХ БЕДСТВИЙ, ДРУГИХ</w:t>
      </w:r>
    </w:p>
    <w:p w:rsidR="0032145E" w:rsidRDefault="0032145E">
      <w:pPr>
        <w:pStyle w:val="ConsPlusTitle"/>
        <w:jc w:val="center"/>
      </w:pPr>
      <w:r>
        <w:t>ФЕДЕРАЛЬНЫХ ОРГАНОВ ИСПОЛНИТЕЛЬНОЙ ВЛАСТИ, В ДРУГИХ</w:t>
      </w:r>
    </w:p>
    <w:p w:rsidR="0032145E" w:rsidRDefault="0032145E">
      <w:pPr>
        <w:pStyle w:val="ConsPlusTitle"/>
        <w:jc w:val="center"/>
      </w:pPr>
      <w:proofErr w:type="gramStart"/>
      <w:r>
        <w:t>ОРГАНИЗАЦИЯХ</w:t>
      </w:r>
      <w:proofErr w:type="gramEnd"/>
      <w:r>
        <w:t>, ОСУЩЕСТВЛЯЮЩИХ ОБРАЗОВАТЕЛЬНУЮ ДЕЯТЕЛЬНОСТЬ</w:t>
      </w:r>
    </w:p>
    <w:p w:rsidR="0032145E" w:rsidRDefault="0032145E">
      <w:pPr>
        <w:pStyle w:val="ConsPlusTitle"/>
        <w:jc w:val="center"/>
      </w:pPr>
      <w:r>
        <w:t>ПО ДОПОЛНИТЕЛЬНЫМ ПРОФЕССИОНАЛЬНЫМ ПРОГРАММАМ В ОБЛАСТИ</w:t>
      </w:r>
    </w:p>
    <w:p w:rsidR="0032145E" w:rsidRDefault="0032145E">
      <w:pPr>
        <w:pStyle w:val="ConsPlusTitle"/>
        <w:jc w:val="center"/>
      </w:pPr>
      <w:r>
        <w:t>ЗАЩИТЫ ОТ ЧРЕЗВЫЧАЙНЫХ СИТУАЦИЙ, В ТОМ ЧИСЛЕ</w:t>
      </w:r>
    </w:p>
    <w:p w:rsidR="0032145E" w:rsidRDefault="0032145E">
      <w:pPr>
        <w:pStyle w:val="ConsPlusTitle"/>
        <w:jc w:val="center"/>
      </w:pPr>
      <w:r>
        <w:t>В УЧЕБНО-МЕТОДИЧЕСКИХ ЦЕНТРАХ ПО ГРАЖДАНСКОЙ ОБОРОНЕ</w:t>
      </w:r>
    </w:p>
    <w:p w:rsidR="0032145E" w:rsidRDefault="0032145E">
      <w:pPr>
        <w:pStyle w:val="ConsPlusTitle"/>
        <w:jc w:val="center"/>
      </w:pPr>
      <w:r>
        <w:t>И ЧРЕЗВЫЧАЙНЫМ СИТУАЦИЯМ СУБЪЕКТОВ РОССИЙСКОЙ ФЕДЕРАЦИИ,</w:t>
      </w:r>
    </w:p>
    <w:p w:rsidR="0032145E" w:rsidRDefault="0032145E">
      <w:pPr>
        <w:pStyle w:val="ConsPlusTitle"/>
        <w:jc w:val="center"/>
      </w:pPr>
      <w:r>
        <w:t>А ТАКЖЕ НА КУРСАХ ГРАЖДАНСКОЙ ОБОРОНЫ МУНИЦИПАЛЬНЫХ</w:t>
      </w:r>
    </w:p>
    <w:p w:rsidR="0032145E" w:rsidRDefault="0032145E">
      <w:pPr>
        <w:pStyle w:val="ConsPlusTitle"/>
        <w:jc w:val="center"/>
      </w:pPr>
      <w:r>
        <w:t>ОБРАЗОВАНИЙ И В ДРУГИХ ОРГАНИЗАЦИЯХ</w:t>
      </w:r>
    </w:p>
    <w:p w:rsidR="0032145E" w:rsidRDefault="0032145E">
      <w:pPr>
        <w:pStyle w:val="ConsPlusNormal"/>
        <w:jc w:val="both"/>
      </w:pPr>
    </w:p>
    <w:p w:rsidR="0032145E" w:rsidRDefault="0032145E">
      <w:pPr>
        <w:sectPr w:rsidR="0032145E" w:rsidSect="00941ECA">
          <w:pgSz w:w="11906" w:h="16838"/>
          <w:pgMar w:top="1134" w:right="567" w:bottom="1134" w:left="1134" w:header="709" w:footer="4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91"/>
        <w:gridCol w:w="1531"/>
        <w:gridCol w:w="1871"/>
        <w:gridCol w:w="964"/>
        <w:gridCol w:w="1077"/>
        <w:gridCol w:w="1587"/>
        <w:gridCol w:w="1871"/>
        <w:gridCol w:w="1020"/>
        <w:gridCol w:w="794"/>
      </w:tblGrid>
      <w:tr w:rsidR="0032145E">
        <w:tc>
          <w:tcPr>
            <w:tcW w:w="454" w:type="dxa"/>
            <w:vMerge w:val="restart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1" w:type="dxa"/>
            <w:vMerge w:val="restart"/>
          </w:tcPr>
          <w:p w:rsidR="0032145E" w:rsidRDefault="0032145E">
            <w:pPr>
              <w:pStyle w:val="ConsPlusNormal"/>
              <w:jc w:val="center"/>
            </w:pPr>
            <w:r>
              <w:t xml:space="preserve">Категории </w:t>
            </w:r>
            <w:proofErr w:type="gramStart"/>
            <w:r>
              <w:t>обучаемых</w:t>
            </w:r>
            <w:proofErr w:type="gramEnd"/>
            <w:r>
              <w:t>\Организации</w:t>
            </w:r>
          </w:p>
        </w:tc>
        <w:tc>
          <w:tcPr>
            <w:tcW w:w="5443" w:type="dxa"/>
            <w:gridSpan w:val="4"/>
          </w:tcPr>
          <w:p w:rsidR="0032145E" w:rsidRDefault="0032145E">
            <w:pPr>
              <w:pStyle w:val="ConsPlusNormal"/>
              <w:jc w:val="center"/>
            </w:pPr>
            <w:proofErr w:type="gramStart"/>
            <w:r>
              <w:t>Обучение</w:t>
            </w:r>
            <w:proofErr w:type="gramEnd"/>
            <w:r>
              <w:t xml:space="preserve"> по дополнительным профессиональным программам</w:t>
            </w:r>
          </w:p>
        </w:tc>
        <w:tc>
          <w:tcPr>
            <w:tcW w:w="5272" w:type="dxa"/>
            <w:gridSpan w:val="4"/>
          </w:tcPr>
          <w:p w:rsidR="0032145E" w:rsidRDefault="0032145E">
            <w:pPr>
              <w:pStyle w:val="ConsPlusNormal"/>
              <w:jc w:val="center"/>
            </w:pPr>
            <w:proofErr w:type="gramStart"/>
            <w:r>
              <w:t>Обучение по программам</w:t>
            </w:r>
            <w:proofErr w:type="gramEnd"/>
            <w:r>
              <w:t xml:space="preserve"> курсового обучения</w:t>
            </w:r>
          </w:p>
        </w:tc>
      </w:tr>
      <w:tr w:rsidR="0032145E">
        <w:tc>
          <w:tcPr>
            <w:tcW w:w="454" w:type="dxa"/>
            <w:vMerge/>
          </w:tcPr>
          <w:p w:rsidR="0032145E" w:rsidRDefault="0032145E"/>
        </w:tc>
        <w:tc>
          <w:tcPr>
            <w:tcW w:w="2891" w:type="dxa"/>
            <w:vMerge/>
          </w:tcPr>
          <w:p w:rsidR="0032145E" w:rsidRDefault="0032145E"/>
        </w:tc>
        <w:tc>
          <w:tcPr>
            <w:tcW w:w="1531" w:type="dxa"/>
          </w:tcPr>
          <w:p w:rsidR="0032145E" w:rsidRDefault="0032145E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защиты от чрезвычайных ситуаций, находящиеся в ведении МЧС России</w:t>
            </w:r>
          </w:p>
        </w:tc>
        <w:tc>
          <w:tcPr>
            <w:tcW w:w="1871" w:type="dxa"/>
          </w:tcPr>
          <w:p w:rsidR="0032145E" w:rsidRDefault="0032145E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защиты от чрезвычайных ситуаций, находящиеся в ведении других федеральных органов исполнительной власти и других организаций</w:t>
            </w:r>
          </w:p>
        </w:tc>
        <w:tc>
          <w:tcPr>
            <w:tcW w:w="964" w:type="dxa"/>
          </w:tcPr>
          <w:p w:rsidR="0032145E" w:rsidRDefault="0032145E">
            <w:pPr>
              <w:pStyle w:val="ConsPlusNormal"/>
              <w:jc w:val="center"/>
            </w:pPr>
            <w:r>
              <w:t>Учебно-методические центры по гражданской обороне и чрезвычайным ситуациям субъектов Российской Федерации</w:t>
            </w:r>
          </w:p>
        </w:tc>
        <w:tc>
          <w:tcPr>
            <w:tcW w:w="1077" w:type="dxa"/>
          </w:tcPr>
          <w:p w:rsidR="0032145E" w:rsidRDefault="0032145E">
            <w:pPr>
              <w:pStyle w:val="ConsPlusNormal"/>
              <w:jc w:val="center"/>
            </w:pPr>
            <w:r>
              <w:t>Курсы гражданской обороны муниципальных образований, имеющие лицензию на право осуществления образовательной деятельности</w:t>
            </w:r>
          </w:p>
        </w:tc>
        <w:tc>
          <w:tcPr>
            <w:tcW w:w="1587" w:type="dxa"/>
          </w:tcPr>
          <w:p w:rsidR="0032145E" w:rsidRDefault="0032145E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защиты от чрезвычайных ситуаций, находящиеся в ведении МЧС России</w:t>
            </w:r>
          </w:p>
        </w:tc>
        <w:tc>
          <w:tcPr>
            <w:tcW w:w="1871" w:type="dxa"/>
          </w:tcPr>
          <w:p w:rsidR="0032145E" w:rsidRDefault="0032145E">
            <w:pPr>
              <w:pStyle w:val="ConsPlusNormal"/>
              <w:jc w:val="center"/>
            </w:pPr>
            <w:r>
              <w:t>Организации, осуществляющие образовательную деятельность по дополнительным профессиональным программам в области защиты от чрезвычайных ситуаций, находящиеся в ведении других федеральных органов исполнительной власти и других организаций</w:t>
            </w:r>
          </w:p>
        </w:tc>
        <w:tc>
          <w:tcPr>
            <w:tcW w:w="1020" w:type="dxa"/>
          </w:tcPr>
          <w:p w:rsidR="0032145E" w:rsidRDefault="0032145E">
            <w:pPr>
              <w:pStyle w:val="ConsPlusNormal"/>
              <w:jc w:val="center"/>
            </w:pPr>
            <w:r>
              <w:t>Учебно-методические центры по гражданской обороне и чрезвычайным ситуациям субъектов Российской Федерации</w:t>
            </w:r>
          </w:p>
        </w:tc>
        <w:tc>
          <w:tcPr>
            <w:tcW w:w="794" w:type="dxa"/>
          </w:tcPr>
          <w:p w:rsidR="0032145E" w:rsidRDefault="0032145E">
            <w:pPr>
              <w:pStyle w:val="ConsPlusNormal"/>
              <w:jc w:val="center"/>
            </w:pPr>
            <w:r>
              <w:t>Курсы гражданской обороны муниципальных образований</w:t>
            </w:r>
          </w:p>
        </w:tc>
      </w:tr>
      <w:tr w:rsidR="0032145E">
        <w:tc>
          <w:tcPr>
            <w:tcW w:w="454" w:type="dxa"/>
          </w:tcPr>
          <w:p w:rsidR="0032145E" w:rsidRDefault="0032145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32145E" w:rsidRDefault="003214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32145E" w:rsidRDefault="0032145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32145E" w:rsidRDefault="003214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32145E" w:rsidRDefault="0032145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32145E" w:rsidRDefault="0032145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:rsidR="0032145E" w:rsidRDefault="0032145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32145E" w:rsidRDefault="0032145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32145E" w:rsidRDefault="0032145E">
            <w:pPr>
              <w:pStyle w:val="ConsPlusNormal"/>
              <w:jc w:val="center"/>
            </w:pPr>
            <w:r>
              <w:t>10</w:t>
            </w:r>
          </w:p>
        </w:tc>
      </w:tr>
      <w:tr w:rsidR="0032145E">
        <w:tc>
          <w:tcPr>
            <w:tcW w:w="14060" w:type="dxa"/>
            <w:gridSpan w:val="10"/>
          </w:tcPr>
          <w:p w:rsidR="0032145E" w:rsidRDefault="0032145E">
            <w:pPr>
              <w:pStyle w:val="ConsPlusNormal"/>
              <w:jc w:val="center"/>
              <w:outlineLvl w:val="1"/>
            </w:pPr>
            <w:r>
              <w:t xml:space="preserve">КООРДИНАЦИОННЫЕ ОРГАНЫ РСЧС </w:t>
            </w:r>
            <w:hyperlink w:anchor="P29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Члены Правительственной комиссии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Члены комиссий по </w:t>
            </w:r>
            <w:r>
              <w:lastRenderedPageBreak/>
              <w:t>предупреждению и ликвидации чрезвычайных ситуаций и обеспечению пожарной безопасности федеральных органов исполнительной власти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Члены комиссий по предупреждению и ликвидации чрезвычайных ситуаций и обеспечению пожарной безопасности государственных корпораций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Члены комиссий по предупреждению и ликвидации чрезвычайных ситуаций и обеспечению пожарной безопасности субъектов Российской Федерации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Члены комиссий по предупреждению и ликвидации чрезвычайных ситуаций и обеспечению пожарной безопасности муниципальных образований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Члены комиссий по предупреждению и ликвидации чрезвычайных ситуаций и обеспечению пожарной безопасности организаций, в </w:t>
            </w:r>
            <w:r>
              <w:lastRenderedPageBreak/>
              <w:t>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14060" w:type="dxa"/>
            <w:gridSpan w:val="10"/>
          </w:tcPr>
          <w:p w:rsidR="0032145E" w:rsidRDefault="0032145E">
            <w:pPr>
              <w:pStyle w:val="ConsPlusNormal"/>
              <w:jc w:val="center"/>
              <w:outlineLvl w:val="1"/>
            </w:pPr>
            <w:r>
              <w:lastRenderedPageBreak/>
              <w:t xml:space="preserve">ПОСТОЯННО ДЕЙСТВУЮЩИЕ ОРГАНЫ УПРАВЛЕНИЯ РСЧС </w:t>
            </w:r>
            <w:hyperlink w:anchor="P29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Руководители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структурных подразделений МЧС России, образованных для решения задач в области защиты населения и территорий от чрезвычайных ситуаций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Руководитель и работники подразделений, образованных для решения задач в области защиты населения и территорий от чрезвычайных ситуаций государственных корпораций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подразделений, образованных для решения задач в области защиты населения и территорий от чрезвычайных ситуаций </w:t>
            </w:r>
            <w:r>
              <w:lastRenderedPageBreak/>
              <w:t>федеральных органов исполнительной власти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территориальных органов МЧС России - органов, специально уполномоченных решать задачи гражданской обороны и задачи по предупреждению и ликвидации чрезвычайных ситуаций, по субъектам Российской Федерации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Руководитель и работники органов, создаваемых при органах местного самоуправления, специально уполномоченных на решение задач в области защиты населения и территорий от чрезвычайных ситуаций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>Руководитель и работники структурных подразделений организаций, специально уполномоченные на решение задач в области защиты населения и территорий от чрезвычайных ситуаций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14060" w:type="dxa"/>
            <w:gridSpan w:val="10"/>
          </w:tcPr>
          <w:p w:rsidR="0032145E" w:rsidRDefault="0032145E">
            <w:pPr>
              <w:pStyle w:val="ConsPlusNormal"/>
              <w:jc w:val="center"/>
              <w:outlineLvl w:val="1"/>
            </w:pPr>
            <w:r>
              <w:t xml:space="preserve">ОРГАНЫ ПОВСЕДНЕВНОГО УПРАВЛЕНИЯ РСЧС </w:t>
            </w:r>
            <w:hyperlink w:anchor="P29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Национального центра управления в кризисных ситуациях МЧС России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организаций (подразделений), обеспечивающих деятельность федеральных органов исполнительной власти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организаций (подразделений) обеспечивающих деятельность государственных корпораций, в области защиты населения и территорий от чрезвычайных ситуаций, </w:t>
            </w:r>
            <w:r>
              <w:lastRenderedPageBreak/>
              <w:t>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центров управления в кризисных ситуациях территориальных органов МЧС России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организаций (подразделений) территориальных органов федеральных органов исполнительной власти, обеспечивающих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</w:t>
            </w:r>
            <w:r>
              <w:lastRenderedPageBreak/>
              <w:t>оповещения населения о чрезвычайных ситуациях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организаций (подразделений) органов исполнительной власти субъектов Российской Федерации, обеспечивающих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proofErr w:type="gramStart"/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единых дежурно-диспетчерских служб муниципальных образований, подведомственных органам местного самоуправления, дежурно-диспетчерских служб экстренных оперативных служб, а также других </w:t>
            </w:r>
            <w:r>
              <w:lastRenderedPageBreak/>
              <w:t>организаций (подразделений), обеспечивающих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      </w:r>
            <w:proofErr w:type="gramEnd"/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  <w:tr w:rsidR="0032145E">
        <w:tc>
          <w:tcPr>
            <w:tcW w:w="45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891" w:type="dxa"/>
          </w:tcPr>
          <w:p w:rsidR="0032145E" w:rsidRDefault="0032145E">
            <w:pPr>
              <w:pStyle w:val="ConsPlusNormal"/>
              <w:jc w:val="both"/>
            </w:pPr>
            <w:r>
              <w:t xml:space="preserve">Руководитель и работники </w:t>
            </w:r>
            <w:hyperlink w:anchor="P297" w:history="1">
              <w:r>
                <w:rPr>
                  <w:color w:val="0000FF"/>
                </w:rPr>
                <w:t>&lt;**&gt;</w:t>
              </w:r>
            </w:hyperlink>
            <w:r>
              <w:t xml:space="preserve"> органов повседневного управления РСЧС </w:t>
            </w:r>
            <w:hyperlink w:anchor="P296" w:history="1">
              <w:r>
                <w:rPr>
                  <w:color w:val="0000FF"/>
                </w:rPr>
                <w:t>&lt;*&gt;</w:t>
              </w:r>
            </w:hyperlink>
            <w:r>
              <w:t xml:space="preserve"> организаций, обеспечивающих их деятельность в области защиты населения и территорий от чрезвычайных ситуаций, управления силами и средствами, предназначенных и привлекаемых для предупреждения и ликвидации чрезвычайных ситуаций, осуществления обмена информацией и </w:t>
            </w:r>
            <w:r>
              <w:lastRenderedPageBreak/>
              <w:t>оповещения населения о чрезвычайных ситуациях</w:t>
            </w:r>
          </w:p>
        </w:tc>
        <w:tc>
          <w:tcPr>
            <w:tcW w:w="153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96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7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587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71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020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794" w:type="dxa"/>
            <w:vAlign w:val="center"/>
          </w:tcPr>
          <w:p w:rsidR="0032145E" w:rsidRDefault="0032145E">
            <w:pPr>
              <w:pStyle w:val="ConsPlusNormal"/>
              <w:jc w:val="center"/>
            </w:pPr>
            <w:r>
              <w:t>+</w:t>
            </w:r>
          </w:p>
        </w:tc>
      </w:tr>
    </w:tbl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ind w:firstLine="540"/>
        <w:jc w:val="both"/>
      </w:pPr>
      <w:r>
        <w:t>--------------------------------</w:t>
      </w:r>
    </w:p>
    <w:p w:rsidR="0032145E" w:rsidRDefault="0032145E">
      <w:pPr>
        <w:pStyle w:val="ConsPlusNormal"/>
        <w:spacing w:before="240"/>
        <w:ind w:firstLine="540"/>
        <w:jc w:val="both"/>
      </w:pPr>
      <w:bookmarkStart w:id="1" w:name="P296"/>
      <w:bookmarkEnd w:id="1"/>
      <w:r>
        <w:t xml:space="preserve">&lt;*&gt; РСЧС - единая государственная система предупреждения и ликвидации чрезвычайных ситуаций, в соответствии с </w:t>
      </w:r>
      <w:hyperlink r:id="rId8" w:history="1">
        <w:r>
          <w:rPr>
            <w:color w:val="0000FF"/>
          </w:rPr>
          <w:t>пунктом 1</w:t>
        </w:r>
      </w:hyperlink>
      <w:r>
        <w:t xml:space="preserve">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 г. N 794 (Собрание законодательства Российской Федерации, 2004, N 2, ст. 121).</w:t>
      </w:r>
    </w:p>
    <w:p w:rsidR="0032145E" w:rsidRDefault="0032145E">
      <w:pPr>
        <w:pStyle w:val="ConsPlusNormal"/>
        <w:spacing w:before="240"/>
        <w:ind w:firstLine="540"/>
        <w:jc w:val="both"/>
      </w:pPr>
      <w:bookmarkStart w:id="2" w:name="P297"/>
      <w:bookmarkEnd w:id="2"/>
      <w:r>
        <w:t>&lt;**&gt; Работники - лица, в функциональные обязанности которых входит деятельность в области защиты населения и территорий от чрезвычайных ситуаций.</w:t>
      </w: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jc w:val="both"/>
      </w:pPr>
    </w:p>
    <w:p w:rsidR="0032145E" w:rsidRDefault="003214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3" w:name="_GoBack"/>
      <w:bookmarkEnd w:id="3"/>
    </w:p>
    <w:sectPr w:rsidR="00B5203B" w:rsidSect="007A79EA">
      <w:pgSz w:w="16838" w:h="11905" w:orient="landscape"/>
      <w:pgMar w:top="1134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E"/>
    <w:rsid w:val="0032145E"/>
    <w:rsid w:val="003254F6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2145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32145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2145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2145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32145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2145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9322C94BCE612CC544AA5A088B368D75789A94E4BF6FD38EFCEBB23ECC639DF5F9CBDFE6C51145585107CE99C3A983265AD348506F98Ex50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979322C94BCE612CC544AA5A088B368D05586AC4640ABF730B6C2B924E3993CD84E9CBEF67250154D8C442FxA0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79322C94BCE612CC544AA5A088B368D75782A9474AF6FD38EFCEBB23ECC639DF5F9CBDFD67054417DB492FA5D7369A2479AC36x90B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2020-10-28T13:52:00Z</dcterms:created>
  <dcterms:modified xsi:type="dcterms:W3CDTF">2020-10-28T13:52:00Z</dcterms:modified>
</cp:coreProperties>
</file>